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7ad9" w14:textId="6987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ноября 2020 года № 6С-63/2. Зарегистрировано Департаментом юстиции Акмолинской области 26 ноября 2020 года № 8169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2020 год" от 11 декабря 2019 года № 6С-46/3 (зарегистрировано в Реестре государственной регистрации нормативных правовых актов № 7568, опубликовано 12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