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e5c7" w14:textId="4e9e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августа 2020 года № 6С-47-2. Зарегистрировано Департаментом юстиции Акмолинской области 18 августа 2020 года № 7990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273 176 483,3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28 337 071,6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1 431 944,9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243 407 466,8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283 700 865,0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29 737 029,2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33 028 413,8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3 291 384,6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-40 397 410,9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40 397 410,9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3 384 381,1 тысяча тенге, в том числе: погашение долга местного исполнительного органа – 1 300 000,0 тысяч тенге, погашение долга местного исполнительного органа перед вышестоящим бюджетом – 2 083 930,5 тысяч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области на 2020 год в сумме 1 700 599,7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273 176 483,3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28 337 071,6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24 932 491,6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5 896 013,6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1 431 944,9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283 700 865,0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3 718 179,3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1 951 363,2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9 183 196,4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9 133 196,4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7 203 708,2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53 004 827,2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47 343 357,4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1 499 069,6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11 572 258,3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26 099 009,1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7 006 774,7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10 793 287,9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9 420 046,9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929 430,4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1 780 304,7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35 926 839,1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28 565 998,6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8 153 445,4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10 109 148,6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3 897 435,1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423 795,7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918 595,6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496 390,2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1 000 483,2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4 830 686,1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43 488 454,0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4 751 759,1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4 452 323,7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8 009 027,7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6 952 867,7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9 166 994,2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29 737 029,2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33 028 413,8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22 580 281,8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-40 397 410,9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40 397 410,9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1 269 601,1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1 104 000,1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59 243 556,9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63 570 267,0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98 426 695,0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66 091 868,0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4 992 669,0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2 167 953,0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478 059,0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19 466 473,8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848 082,8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2 281 984,5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1 143 529,6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бизнеса-2025"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8 198 827,7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1 874 875,7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1 815 935,0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20 956 429,0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заимов субъектов агропромышленного комплекса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9 730 183,0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11 647 155,0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6 096 487,0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39 523 382,7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23 209 153,5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10 820 957,3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установка котлов для котельных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6 337 510,4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