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f41" w14:textId="153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июля 2020 года № А-7/351. Зарегистрировано Департаментом юстиции Акмолинской области 9 июля 2020 года № 7947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23 декабря 2015 года № А-12/594 (зарегистрировано в Реестре государственной регистрации нормативных правовых актов № 5236, опубликовано 10 февраля 2016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декабря 2015 года № А-12/594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23 мая 2016 года № А-7/236 (зарегистрировано в Реестре государственной регистрации нормативных правовых актов № 5429, опубликовано 13 июля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декабря 2015 года № А-12/594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29 августа 2019 года № А-9/411 (зарегистрировано в Реестре государственной регистрации нормативных правовых актов № 7361, опубликовано 6 сентября 2019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предпринимательства" от 29 августа 2019 года № А-9/410 (зарегистрировано в Реестре государственной регистрации нормативных правовых актов № 7374, опубликовано 12 сентября 2019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геологии" от 22 октября 2019 года № А-11/495 (зарегистрировано в Реестре государственной регистрации нормативных правовых актов № 7438, опубликовано 25 октября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декабря 2015 года № А-12/594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30 октября 2019 года № А-11/518 (зарегистрировано в Реестре государственной регистрации нормативных правовых актов № 7459, опубликовано 31 октября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