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11c4" w14:textId="a8e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инспекций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23 декабря 2020 года № ҚР ДСМ-315/2020. Зарегистрирован в Министерстве юстиции Республики Казахстан 24 декабря 2020 года № 21898.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244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07.04.2023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инспекций медицинских изделий.</w:t>
      </w:r>
    </w:p>
    <w:bookmarkEnd w:id="1"/>
    <w:bookmarkStart w:name="z6"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2020 года</w:t>
            </w:r>
            <w:r>
              <w:br/>
            </w:r>
            <w:r>
              <w:rPr>
                <w:rFonts w:ascii="Times New Roman"/>
                <w:b w:val="false"/>
                <w:i w:val="false"/>
                <w:color w:val="000000"/>
                <w:sz w:val="20"/>
              </w:rPr>
              <w:t>№ ҚР ДСМ-315/2020</w:t>
            </w:r>
          </w:p>
        </w:tc>
      </w:tr>
    </w:tbl>
    <w:bookmarkStart w:name="z14" w:id="8"/>
    <w:p>
      <w:pPr>
        <w:spacing w:after="0"/>
        <w:ind w:left="0"/>
        <w:jc w:val="left"/>
      </w:pPr>
      <w:r>
        <w:rPr>
          <w:rFonts w:ascii="Times New Roman"/>
          <w:b/>
          <w:i w:val="false"/>
          <w:color w:val="000000"/>
        </w:rPr>
        <w:t xml:space="preserve"> Правила проведения инспекций медицинских изделий</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07.04.2023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проведения инспекций медицинских изделий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244 Кодекса Республики Казахстан "О здоровье народа и системе здравоохранения" (далее – Кодекс) и определяют порядок проведения инспекций медицинских изделий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w:t>
      </w:r>
    </w:p>
    <w:bookmarkEnd w:id="10"/>
    <w:bookmarkStart w:name="z17" w:id="11"/>
    <w:p>
      <w:pPr>
        <w:spacing w:after="0"/>
        <w:ind w:left="0"/>
        <w:jc w:val="both"/>
      </w:pPr>
      <w:r>
        <w:rPr>
          <w:rFonts w:ascii="Times New Roman"/>
          <w:b w:val="false"/>
          <w:i w:val="false"/>
          <w:color w:val="000000"/>
          <w:sz w:val="28"/>
        </w:rPr>
        <w:t xml:space="preserve">
      Проведение инспекции медицинского изделия, поданного на регистрацию в рамках Евразийского экономического союза,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года № 106 (далее – решение ЕЭК № 106).</w:t>
      </w:r>
    </w:p>
    <w:bookmarkEnd w:id="11"/>
    <w:bookmarkStart w:name="z18" w:id="12"/>
    <w:p>
      <w:pPr>
        <w:spacing w:after="0"/>
        <w:ind w:left="0"/>
        <w:jc w:val="both"/>
      </w:pPr>
      <w:r>
        <w:rPr>
          <w:rFonts w:ascii="Times New Roman"/>
          <w:b w:val="false"/>
          <w:i w:val="false"/>
          <w:color w:val="000000"/>
          <w:sz w:val="28"/>
        </w:rPr>
        <w:t>
      2. Для целей настоящих Правил применяются следующие термины и определения:</w:t>
      </w:r>
    </w:p>
    <w:bookmarkEnd w:id="12"/>
    <w:bookmarkStart w:name="z19"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4"/>
    <w:bookmarkStart w:name="z21" w:id="15"/>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5"/>
    <w:bookmarkStart w:name="z22" w:id="16"/>
    <w:p>
      <w:pPr>
        <w:spacing w:after="0"/>
        <w:ind w:left="0"/>
        <w:jc w:val="both"/>
      </w:pPr>
      <w:r>
        <w:rPr>
          <w:rFonts w:ascii="Times New Roman"/>
          <w:b w:val="false"/>
          <w:i w:val="false"/>
          <w:color w:val="000000"/>
          <w:sz w:val="28"/>
        </w:rPr>
        <w:t>
      4)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медицинского изделия для регистрации, перерегистрации, внесения изменений в регистрационное досье и инспекции.</w:t>
      </w:r>
    </w:p>
    <w:bookmarkEnd w:id="16"/>
    <w:bookmarkStart w:name="z23" w:id="17"/>
    <w:p>
      <w:pPr>
        <w:spacing w:after="0"/>
        <w:ind w:left="0"/>
        <w:jc w:val="both"/>
      </w:pPr>
      <w:r>
        <w:rPr>
          <w:rFonts w:ascii="Times New Roman"/>
          <w:b w:val="false"/>
          <w:i w:val="false"/>
          <w:color w:val="000000"/>
          <w:sz w:val="28"/>
        </w:rPr>
        <w:t>
      3. Инспекция медицинских изделий проводится экспертной организацией путем посещения объекта по производству медицинского изделия (далее – инспекция).</w:t>
      </w:r>
    </w:p>
    <w:bookmarkEnd w:id="17"/>
    <w:bookmarkStart w:name="z24" w:id="18"/>
    <w:p>
      <w:pPr>
        <w:spacing w:after="0"/>
        <w:ind w:left="0"/>
        <w:jc w:val="both"/>
      </w:pPr>
      <w:r>
        <w:rPr>
          <w:rFonts w:ascii="Times New Roman"/>
          <w:b w:val="false"/>
          <w:i w:val="false"/>
          <w:color w:val="000000"/>
          <w:sz w:val="28"/>
        </w:rPr>
        <w:t>
      По решению экспертной организации проведение инспекций, за исключением субъектов, расположенных на территории Республики Казахстан, по документам с использованием средств дистанционного взаимодействия, посредством аудио- или видеосвязи без посещения производственного объекта осуществляется в следующих случаях:</w:t>
      </w:r>
    </w:p>
    <w:bookmarkEnd w:id="18"/>
    <w:bookmarkStart w:name="z25" w:id="19"/>
    <w:p>
      <w:pPr>
        <w:spacing w:after="0"/>
        <w:ind w:left="0"/>
        <w:jc w:val="both"/>
      </w:pPr>
      <w:r>
        <w:rPr>
          <w:rFonts w:ascii="Times New Roman"/>
          <w:b w:val="false"/>
          <w:i w:val="false"/>
          <w:color w:val="000000"/>
          <w:sz w:val="28"/>
        </w:rPr>
        <w:t>
      1) угрозы возникновения, предупреждения и ликвидации последствий чрезвычайных ситуаций и (или) угрозы возникновения, распространения особо опасных инфекционных заболеваний и ликвидации их последствий, а также угрозы воздействия неблагоприятных химических, биологических, радиационных факторов и ликвидации их последствий;</w:t>
      </w:r>
    </w:p>
    <w:bookmarkEnd w:id="19"/>
    <w:bookmarkStart w:name="z26" w:id="20"/>
    <w:p>
      <w:pPr>
        <w:spacing w:after="0"/>
        <w:ind w:left="0"/>
        <w:jc w:val="both"/>
      </w:pPr>
      <w:r>
        <w:rPr>
          <w:rFonts w:ascii="Times New Roman"/>
          <w:b w:val="false"/>
          <w:i w:val="false"/>
          <w:color w:val="000000"/>
          <w:sz w:val="28"/>
        </w:rPr>
        <w:t>
      2)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w:t>
      </w:r>
    </w:p>
    <w:bookmarkEnd w:id="20"/>
    <w:bookmarkStart w:name="z27" w:id="21"/>
    <w:p>
      <w:pPr>
        <w:spacing w:after="0"/>
        <w:ind w:left="0"/>
        <w:jc w:val="both"/>
      </w:pPr>
      <w:r>
        <w:rPr>
          <w:rFonts w:ascii="Times New Roman"/>
          <w:b w:val="false"/>
          <w:i w:val="false"/>
          <w:color w:val="000000"/>
          <w:sz w:val="28"/>
        </w:rPr>
        <w:t>
      4. Инспекции подлежит производственная площадка (участок) производителя медицинских изделий, предназначенная для выполнения всего процесса производства медицинских изделий или его определенных стадий.</w:t>
      </w:r>
    </w:p>
    <w:bookmarkEnd w:id="21"/>
    <w:bookmarkStart w:name="z28" w:id="22"/>
    <w:p>
      <w:pPr>
        <w:spacing w:after="0"/>
        <w:ind w:left="0"/>
        <w:jc w:val="both"/>
      </w:pPr>
      <w:r>
        <w:rPr>
          <w:rFonts w:ascii="Times New Roman"/>
          <w:b w:val="false"/>
          <w:i w:val="false"/>
          <w:color w:val="000000"/>
          <w:sz w:val="28"/>
        </w:rPr>
        <w:t>
      5. Инспекция осуществляется в следующих формах:</w:t>
      </w:r>
    </w:p>
    <w:bookmarkEnd w:id="22"/>
    <w:bookmarkStart w:name="z190" w:id="23"/>
    <w:p>
      <w:pPr>
        <w:spacing w:after="0"/>
        <w:ind w:left="0"/>
        <w:jc w:val="both"/>
      </w:pPr>
      <w:r>
        <w:rPr>
          <w:rFonts w:ascii="Times New Roman"/>
          <w:b w:val="false"/>
          <w:i w:val="false"/>
          <w:color w:val="000000"/>
          <w:sz w:val="28"/>
        </w:rPr>
        <w:t>
      1) первичное инспектирование:</w:t>
      </w:r>
    </w:p>
    <w:bookmarkEnd w:id="23"/>
    <w:bookmarkStart w:name="z191" w:id="24"/>
    <w:p>
      <w:pPr>
        <w:spacing w:after="0"/>
        <w:ind w:left="0"/>
        <w:jc w:val="both"/>
      </w:pPr>
      <w:r>
        <w:rPr>
          <w:rFonts w:ascii="Times New Roman"/>
          <w:b w:val="false"/>
          <w:i w:val="false"/>
          <w:color w:val="000000"/>
          <w:sz w:val="28"/>
        </w:rPr>
        <w:t xml:space="preserve">
      при экспертизе медицинских изделий,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(далее – приказ № ҚР ДСМ-10) и (или) проведения инспектирования производства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w:t>
      </w:r>
    </w:p>
    <w:bookmarkEnd w:id="24"/>
    <w:bookmarkStart w:name="z192" w:id="25"/>
    <w:p>
      <w:pPr>
        <w:spacing w:after="0"/>
        <w:ind w:left="0"/>
        <w:jc w:val="both"/>
      </w:pPr>
      <w:r>
        <w:rPr>
          <w:rFonts w:ascii="Times New Roman"/>
          <w:b w:val="false"/>
          <w:i w:val="false"/>
          <w:color w:val="000000"/>
          <w:sz w:val="28"/>
        </w:rPr>
        <w:t xml:space="preserve">
      Результаты инспекции распространяются на группу (подгруппу) медицинских изделий в зависимости от класса потенциального риска применения выпускаемых медицинских изделий согласно Перечню групп и подгрупп медицинских изделий,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решению ЕЭК № 106. Для медицинских изделий класса потенциального риска применения 2а результаты инспекции распространяются на группы медицинских изделий. Для медицинских изделий классов потенциального риска применения 2б и 3 результаты инспекции распространяются на подгруппы медицинских изделий;</w:t>
      </w:r>
    </w:p>
    <w:bookmarkEnd w:id="25"/>
    <w:bookmarkStart w:name="z193" w:id="26"/>
    <w:p>
      <w:pPr>
        <w:spacing w:after="0"/>
        <w:ind w:left="0"/>
        <w:jc w:val="both"/>
      </w:pPr>
      <w:r>
        <w:rPr>
          <w:rFonts w:ascii="Times New Roman"/>
          <w:b w:val="false"/>
          <w:i w:val="false"/>
          <w:color w:val="000000"/>
          <w:sz w:val="28"/>
        </w:rPr>
        <w:t>
      2) периодическое (плановое) инспектирование объектов проводится 1 (один) раз в 3 (три) года для подтверждения результативности системы менеджмента качества в обеспечении соответствия выпускаемых в обращение медицинских изделий;</w:t>
      </w:r>
    </w:p>
    <w:bookmarkEnd w:id="26"/>
    <w:bookmarkStart w:name="z194" w:id="27"/>
    <w:p>
      <w:pPr>
        <w:spacing w:after="0"/>
        <w:ind w:left="0"/>
        <w:jc w:val="both"/>
      </w:pPr>
      <w:r>
        <w:rPr>
          <w:rFonts w:ascii="Times New Roman"/>
          <w:b w:val="false"/>
          <w:i w:val="false"/>
          <w:color w:val="000000"/>
          <w:sz w:val="28"/>
        </w:rPr>
        <w:t>
      3) внеплановое инспектирование:</w:t>
      </w:r>
    </w:p>
    <w:bookmarkEnd w:id="27"/>
    <w:bookmarkStart w:name="z195" w:id="28"/>
    <w:p>
      <w:pPr>
        <w:spacing w:after="0"/>
        <w:ind w:left="0"/>
        <w:jc w:val="both"/>
      </w:pPr>
      <w:r>
        <w:rPr>
          <w:rFonts w:ascii="Times New Roman"/>
          <w:b w:val="false"/>
          <w:i w:val="false"/>
          <w:color w:val="000000"/>
          <w:sz w:val="28"/>
        </w:rPr>
        <w:t>
      при необходимости подтверждения факта устранения нарушений по результатам проведенной инспекции производства;</w:t>
      </w:r>
    </w:p>
    <w:bookmarkEnd w:id="28"/>
    <w:bookmarkStart w:name="z196" w:id="29"/>
    <w:p>
      <w:pPr>
        <w:spacing w:after="0"/>
        <w:ind w:left="0"/>
        <w:jc w:val="both"/>
      </w:pPr>
      <w:r>
        <w:rPr>
          <w:rFonts w:ascii="Times New Roman"/>
          <w:b w:val="false"/>
          <w:i w:val="false"/>
          <w:color w:val="000000"/>
          <w:sz w:val="28"/>
        </w:rPr>
        <w:t xml:space="preserve">
      при проведении расследований, связанных с безопасностью и эффективностью медицинского изделия, осуществляемой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(далее – приказ № ҚР ДСМ-320/2020);</w:t>
      </w:r>
    </w:p>
    <w:bookmarkEnd w:id="29"/>
    <w:bookmarkStart w:name="z197" w:id="30"/>
    <w:p>
      <w:pPr>
        <w:spacing w:after="0"/>
        <w:ind w:left="0"/>
        <w:jc w:val="both"/>
      </w:pPr>
      <w:r>
        <w:rPr>
          <w:rFonts w:ascii="Times New Roman"/>
          <w:b w:val="false"/>
          <w:i w:val="false"/>
          <w:color w:val="000000"/>
          <w:sz w:val="28"/>
        </w:rPr>
        <w:t>
      по запросу уполномоченного органа при возникновении риска жизни и здоровью населения за исключением инспекций, осуществляемых на основании решения ЕЭК №106.</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31.03.2025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6. Расходы по организации и проведению инспекции, в том числе по оплате услуг переводчиков, несет заявитель в пределах выставленного счета на оплату по понесенным затратам, на основании договора, заключаемого с экспертной организацией в соответствии с гражданским законодательством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31.03.2025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7. Для проведения инспекции создается инспекционная группа, состоящая из ведущего инспектора (руководитель группы), членов группы, включая инспекторов, привлекаемых экспертов.</w:t>
      </w:r>
    </w:p>
    <w:bookmarkEnd w:id="32"/>
    <w:bookmarkStart w:name="z38" w:id="33"/>
    <w:p>
      <w:pPr>
        <w:spacing w:after="0"/>
        <w:ind w:left="0"/>
        <w:jc w:val="both"/>
      </w:pPr>
      <w:r>
        <w:rPr>
          <w:rFonts w:ascii="Times New Roman"/>
          <w:b w:val="false"/>
          <w:i w:val="false"/>
          <w:color w:val="000000"/>
          <w:sz w:val="28"/>
        </w:rPr>
        <w:t>
      Требования к численности инспекционной группы, уровню квалификации инспекторов и привлеченных к работе инспекционной группы экспертов, устанавливаются процедурами системы менеджмента качества экспертной организации.</w:t>
      </w:r>
    </w:p>
    <w:bookmarkEnd w:id="33"/>
    <w:bookmarkStart w:name="z39" w:id="34"/>
    <w:p>
      <w:pPr>
        <w:spacing w:after="0"/>
        <w:ind w:left="0"/>
        <w:jc w:val="both"/>
      </w:pPr>
      <w:r>
        <w:rPr>
          <w:rFonts w:ascii="Times New Roman"/>
          <w:b w:val="false"/>
          <w:i w:val="false"/>
          <w:color w:val="000000"/>
          <w:sz w:val="28"/>
        </w:rPr>
        <w:t>
      Состав инспекционной группы утверждается приказом экспертной организации.</w:t>
      </w:r>
    </w:p>
    <w:bookmarkEnd w:id="34"/>
    <w:bookmarkStart w:name="z40" w:id="35"/>
    <w:p>
      <w:pPr>
        <w:spacing w:after="0"/>
        <w:ind w:left="0"/>
        <w:jc w:val="both"/>
      </w:pPr>
      <w:r>
        <w:rPr>
          <w:rFonts w:ascii="Times New Roman"/>
          <w:b w:val="false"/>
          <w:i w:val="false"/>
          <w:color w:val="000000"/>
          <w:sz w:val="28"/>
        </w:rPr>
        <w:t>
      8. При проведении инспекции инспекторы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35"/>
    <w:bookmarkStart w:name="z41" w:id="36"/>
    <w:p>
      <w:pPr>
        <w:spacing w:after="0"/>
        <w:ind w:left="0"/>
        <w:jc w:val="both"/>
      </w:pPr>
      <w:r>
        <w:rPr>
          <w:rFonts w:ascii="Times New Roman"/>
          <w:b w:val="false"/>
          <w:i w:val="false"/>
          <w:color w:val="000000"/>
          <w:sz w:val="28"/>
        </w:rPr>
        <w:t>
      Инспекционная группа, ведущий инспектор (руководитель группы) и члены, участвующие в проведении инспектирования производства, не принимают участие в деятельности, которая повлияет на независимость их суждений или их беспристрастность в отношении результатов проведения инспектирования производства, не являются разработчиками, производителями, аффилированными лицами, поставщиками медицинских изделий, не осуществляют техническое обслуживание (ремонт) медицинских изделий, оценку которых они проводят, или не являются представителями разработчика, производителя, поставщика медицинских изделий, аффилированных лиц, лиц, осуществляющих техническое обслуживание (ремонт) медицинских изделий.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здравоохранения РК от 31.03.2025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9. Продолжительность инспекции одной площадки (участка) зависит от объема выполняемой работы, типа и сложности производственных процессов.</w:t>
      </w:r>
    </w:p>
    <w:bookmarkEnd w:id="37"/>
    <w:bookmarkStart w:name="z43" w:id="38"/>
    <w:p>
      <w:pPr>
        <w:spacing w:after="0"/>
        <w:ind w:left="0"/>
        <w:jc w:val="left"/>
      </w:pPr>
      <w:r>
        <w:rPr>
          <w:rFonts w:ascii="Times New Roman"/>
          <w:b/>
          <w:i w:val="false"/>
          <w:color w:val="000000"/>
        </w:rPr>
        <w:t xml:space="preserve"> Глава 2. Порядок проведения инспекции медицинских изделий</w:t>
      </w:r>
    </w:p>
    <w:bookmarkEnd w:id="38"/>
    <w:bookmarkStart w:name="z44" w:id="39"/>
    <w:p>
      <w:pPr>
        <w:spacing w:after="0"/>
        <w:ind w:left="0"/>
        <w:jc w:val="both"/>
      </w:pPr>
      <w:r>
        <w:rPr>
          <w:rFonts w:ascii="Times New Roman"/>
          <w:b w:val="false"/>
          <w:i w:val="false"/>
          <w:color w:val="000000"/>
          <w:sz w:val="28"/>
        </w:rPr>
        <w:t>
      10. Для проведения инспекции экспертная организация в ходе проведения экспертных работ направляет заявителю уведомление о необходимости проведения инспекции производства.</w:t>
      </w:r>
    </w:p>
    <w:bookmarkEnd w:id="39"/>
    <w:bookmarkStart w:name="z45" w:id="40"/>
    <w:p>
      <w:pPr>
        <w:spacing w:after="0"/>
        <w:ind w:left="0"/>
        <w:jc w:val="both"/>
      </w:pPr>
      <w:r>
        <w:rPr>
          <w:rFonts w:ascii="Times New Roman"/>
          <w:b w:val="false"/>
          <w:i w:val="false"/>
          <w:color w:val="000000"/>
          <w:sz w:val="28"/>
        </w:rPr>
        <w:t>
      Продолжительность организации и проведения инспекции не превышает 120 (сто двадцать) календарных дней со дня подачи заявителем заявления на проведение инспекции медицинского изделия через "личный кабинет" посредством информационной системы экспертной организации.</w:t>
      </w:r>
    </w:p>
    <w:bookmarkEnd w:id="40"/>
    <w:bookmarkStart w:name="z46" w:id="41"/>
    <w:p>
      <w:pPr>
        <w:spacing w:after="0"/>
        <w:ind w:left="0"/>
        <w:jc w:val="both"/>
      </w:pPr>
      <w:r>
        <w:rPr>
          <w:rFonts w:ascii="Times New Roman"/>
          <w:b w:val="false"/>
          <w:i w:val="false"/>
          <w:color w:val="000000"/>
          <w:sz w:val="28"/>
        </w:rPr>
        <w:t xml:space="preserve">
      Сроки организации и проведения инспекции не входят в срок проведения экспертизы медицинских изделий, осуществляемой в порядке, предусмотренном </w:t>
      </w:r>
      <w:r>
        <w:rPr>
          <w:rFonts w:ascii="Times New Roman"/>
          <w:b w:val="false"/>
          <w:i w:val="false"/>
          <w:color w:val="000000"/>
          <w:sz w:val="28"/>
        </w:rPr>
        <w:t>приказом № ҚР ДСМ-10</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11. Заявитель после получения уведомления о необходимости проведения инспекции заключает договор на проведение инспекции и через "личный кабинет" посредством информационной системы экспертной организации предоставляет следующие документы:</w:t>
      </w:r>
    </w:p>
    <w:bookmarkEnd w:id="42"/>
    <w:bookmarkStart w:name="z48" w:id="43"/>
    <w:p>
      <w:pPr>
        <w:spacing w:after="0"/>
        <w:ind w:left="0"/>
        <w:jc w:val="both"/>
      </w:pPr>
      <w:r>
        <w:rPr>
          <w:rFonts w:ascii="Times New Roman"/>
          <w:b w:val="false"/>
          <w:i w:val="false"/>
          <w:color w:val="000000"/>
          <w:sz w:val="28"/>
        </w:rPr>
        <w:t xml:space="preserve">
      1) заявление на проведение инспекции производства медицинского изделия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bookmarkStart w:name="z49" w:id="44"/>
    <w:p>
      <w:pPr>
        <w:spacing w:after="0"/>
        <w:ind w:left="0"/>
        <w:jc w:val="both"/>
      </w:pPr>
      <w:r>
        <w:rPr>
          <w:rFonts w:ascii="Times New Roman"/>
          <w:b w:val="false"/>
          <w:i w:val="false"/>
          <w:color w:val="000000"/>
          <w:sz w:val="28"/>
        </w:rPr>
        <w:t>
      2) руководство по качеству;</w:t>
      </w:r>
    </w:p>
    <w:bookmarkEnd w:id="44"/>
    <w:bookmarkStart w:name="z50" w:id="45"/>
    <w:p>
      <w:pPr>
        <w:spacing w:after="0"/>
        <w:ind w:left="0"/>
        <w:jc w:val="both"/>
      </w:pPr>
      <w:r>
        <w:rPr>
          <w:rFonts w:ascii="Times New Roman"/>
          <w:b w:val="false"/>
          <w:i w:val="false"/>
          <w:color w:val="000000"/>
          <w:sz w:val="28"/>
        </w:rPr>
        <w:t>
      3) технический файл на медицинское изделие и досье производственного участка;</w:t>
      </w:r>
    </w:p>
    <w:bookmarkEnd w:id="45"/>
    <w:bookmarkStart w:name="z51" w:id="46"/>
    <w:p>
      <w:pPr>
        <w:spacing w:after="0"/>
        <w:ind w:left="0"/>
        <w:jc w:val="both"/>
      </w:pPr>
      <w:r>
        <w:rPr>
          <w:rFonts w:ascii="Times New Roman"/>
          <w:b w:val="false"/>
          <w:i w:val="false"/>
          <w:color w:val="000000"/>
          <w:sz w:val="28"/>
        </w:rPr>
        <w:t>
      4) перечень медицинских изделий, производимых (планируемых к производству) на производственном участке;</w:t>
      </w:r>
    </w:p>
    <w:bookmarkEnd w:id="46"/>
    <w:bookmarkStart w:name="z52" w:id="47"/>
    <w:p>
      <w:pPr>
        <w:spacing w:after="0"/>
        <w:ind w:left="0"/>
        <w:jc w:val="both"/>
      </w:pPr>
      <w:r>
        <w:rPr>
          <w:rFonts w:ascii="Times New Roman"/>
          <w:b w:val="false"/>
          <w:i w:val="false"/>
          <w:color w:val="000000"/>
          <w:sz w:val="28"/>
        </w:rPr>
        <w:t>
      5) копию отчета о результатах проведения последнего инспектирования производства;</w:t>
      </w:r>
    </w:p>
    <w:bookmarkEnd w:id="47"/>
    <w:bookmarkStart w:name="z53" w:id="48"/>
    <w:p>
      <w:pPr>
        <w:spacing w:after="0"/>
        <w:ind w:left="0"/>
        <w:jc w:val="both"/>
      </w:pPr>
      <w:r>
        <w:rPr>
          <w:rFonts w:ascii="Times New Roman"/>
          <w:b w:val="false"/>
          <w:i w:val="false"/>
          <w:color w:val="000000"/>
          <w:sz w:val="28"/>
        </w:rPr>
        <w:t>
      6) копию отчета о результатах проведения последнего аудита системы менеджмента качества медицинских изделий (для сертифицированных систем менеджмента качества).</w:t>
      </w:r>
    </w:p>
    <w:bookmarkEnd w:id="48"/>
    <w:bookmarkStart w:name="z54" w:id="49"/>
    <w:p>
      <w:pPr>
        <w:spacing w:after="0"/>
        <w:ind w:left="0"/>
        <w:jc w:val="both"/>
      </w:pPr>
      <w:r>
        <w:rPr>
          <w:rFonts w:ascii="Times New Roman"/>
          <w:b w:val="false"/>
          <w:i w:val="false"/>
          <w:color w:val="000000"/>
          <w:sz w:val="28"/>
        </w:rPr>
        <w:t>
      Заявителем предоставляются документы в электронной форме с переводом на казахский и (или) русский языки.</w:t>
      </w:r>
    </w:p>
    <w:bookmarkEnd w:id="49"/>
    <w:bookmarkStart w:name="z55" w:id="50"/>
    <w:p>
      <w:pPr>
        <w:spacing w:after="0"/>
        <w:ind w:left="0"/>
        <w:jc w:val="both"/>
      </w:pPr>
      <w:r>
        <w:rPr>
          <w:rFonts w:ascii="Times New Roman"/>
          <w:b w:val="false"/>
          <w:i w:val="false"/>
          <w:color w:val="000000"/>
          <w:sz w:val="28"/>
        </w:rPr>
        <w:t xml:space="preserve">
      Срок заключения договора заявителем не входит в общий срок организации и проведения инспекции, предусмотренный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50"/>
    <w:bookmarkStart w:name="z56" w:id="51"/>
    <w:p>
      <w:pPr>
        <w:spacing w:after="0"/>
        <w:ind w:left="0"/>
        <w:jc w:val="both"/>
      </w:pPr>
      <w:r>
        <w:rPr>
          <w:rFonts w:ascii="Times New Roman"/>
          <w:b w:val="false"/>
          <w:i w:val="false"/>
          <w:color w:val="000000"/>
          <w:sz w:val="28"/>
        </w:rPr>
        <w:t>
      12. Экспертная организация рассматривает представленные документы в течение 15 (пятнадцать) календарных дней.</w:t>
      </w:r>
    </w:p>
    <w:bookmarkEnd w:id="51"/>
    <w:bookmarkStart w:name="z57" w:id="52"/>
    <w:p>
      <w:pPr>
        <w:spacing w:after="0"/>
        <w:ind w:left="0"/>
        <w:jc w:val="both"/>
      </w:pPr>
      <w:r>
        <w:rPr>
          <w:rFonts w:ascii="Times New Roman"/>
          <w:b w:val="false"/>
          <w:i w:val="false"/>
          <w:color w:val="000000"/>
          <w:sz w:val="28"/>
        </w:rPr>
        <w:t>
      При представлении заявителем неполного комплекта документов, экспертная организация в течение 5 (пять) календарных дней посредством информационной системы экспертной организации направляет заявителю письмо (в произвольной форме) с указанием выявленных замечаний и необходимости их устранения в полном объеме в срок, не превышающий 60 (шестьдесят) календарных дней.</w:t>
      </w:r>
    </w:p>
    <w:bookmarkEnd w:id="52"/>
    <w:bookmarkStart w:name="z58" w:id="53"/>
    <w:p>
      <w:pPr>
        <w:spacing w:after="0"/>
        <w:ind w:left="0"/>
        <w:jc w:val="both"/>
      </w:pPr>
      <w:r>
        <w:rPr>
          <w:rFonts w:ascii="Times New Roman"/>
          <w:b w:val="false"/>
          <w:i w:val="false"/>
          <w:color w:val="000000"/>
          <w:sz w:val="28"/>
        </w:rPr>
        <w:t>
      Срок устранения замечаний не входит в срок проведения инспектирования.</w:t>
      </w:r>
    </w:p>
    <w:bookmarkEnd w:id="53"/>
    <w:bookmarkStart w:name="z59" w:id="54"/>
    <w:p>
      <w:pPr>
        <w:spacing w:after="0"/>
        <w:ind w:left="0"/>
        <w:jc w:val="both"/>
      </w:pPr>
      <w:r>
        <w:rPr>
          <w:rFonts w:ascii="Times New Roman"/>
          <w:b w:val="false"/>
          <w:i w:val="false"/>
          <w:color w:val="000000"/>
          <w:sz w:val="28"/>
        </w:rPr>
        <w:t>
      13. При возникновении дополнительных вопросов, касающихся сведений, представленных заявителем в ответе на предшествующий запрос, заявитель в течение 30 (тридцать) календарных дней с момента получения запроса направляет ответ и необходимые документы в экспертную организацию.</w:t>
      </w:r>
    </w:p>
    <w:bookmarkEnd w:id="54"/>
    <w:bookmarkStart w:name="z60" w:id="55"/>
    <w:p>
      <w:pPr>
        <w:spacing w:after="0"/>
        <w:ind w:left="0"/>
        <w:jc w:val="both"/>
      </w:pPr>
      <w:r>
        <w:rPr>
          <w:rFonts w:ascii="Times New Roman"/>
          <w:b w:val="false"/>
          <w:i w:val="false"/>
          <w:color w:val="000000"/>
          <w:sz w:val="28"/>
        </w:rPr>
        <w:t>
      При не устранении заявителем замечаний либо нарушении установленного срока заявителю направляется уведомление об отказе в проведении инспекции.</w:t>
      </w:r>
    </w:p>
    <w:bookmarkEnd w:id="55"/>
    <w:bookmarkStart w:name="z61" w:id="56"/>
    <w:p>
      <w:pPr>
        <w:spacing w:after="0"/>
        <w:ind w:left="0"/>
        <w:jc w:val="both"/>
      </w:pPr>
      <w:r>
        <w:rPr>
          <w:rFonts w:ascii="Times New Roman"/>
          <w:b w:val="false"/>
          <w:i w:val="false"/>
          <w:color w:val="000000"/>
          <w:sz w:val="28"/>
        </w:rPr>
        <w:t>
      14. Экспертная организация формирует график инспекций на основании заявлений на проведение инспекции.</w:t>
      </w:r>
    </w:p>
    <w:bookmarkEnd w:id="56"/>
    <w:bookmarkStart w:name="z62" w:id="57"/>
    <w:p>
      <w:pPr>
        <w:spacing w:after="0"/>
        <w:ind w:left="0"/>
        <w:jc w:val="both"/>
      </w:pPr>
      <w:r>
        <w:rPr>
          <w:rFonts w:ascii="Times New Roman"/>
          <w:b w:val="false"/>
          <w:i w:val="false"/>
          <w:color w:val="000000"/>
          <w:sz w:val="28"/>
        </w:rPr>
        <w:t>
      15. Заявитель обеспечивает сопровождение инспекционной группы персоналом субъекта инспектирования и перевода информации на казахский и (или) русский языки (при необходимости) во время проведения инспекции.</w:t>
      </w:r>
    </w:p>
    <w:bookmarkEnd w:id="57"/>
    <w:bookmarkStart w:name="z63" w:id="58"/>
    <w:p>
      <w:pPr>
        <w:spacing w:after="0"/>
        <w:ind w:left="0"/>
        <w:jc w:val="both"/>
      </w:pPr>
      <w:r>
        <w:rPr>
          <w:rFonts w:ascii="Times New Roman"/>
          <w:b w:val="false"/>
          <w:i w:val="false"/>
          <w:color w:val="000000"/>
          <w:sz w:val="28"/>
        </w:rPr>
        <w:t xml:space="preserve">
      16. Инспекционная группа обеспечивает разработку программы проведения инспекции производства медицинских изделий (далее – программа инспекции)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Программа инспекции направляется субъекту инспектирования за 7 (семь) календарных дней до начала инспекции на объекте.</w:t>
      </w:r>
    </w:p>
    <w:bookmarkEnd w:id="58"/>
    <w:bookmarkStart w:name="z64" w:id="59"/>
    <w:p>
      <w:pPr>
        <w:spacing w:after="0"/>
        <w:ind w:left="0"/>
        <w:jc w:val="both"/>
      </w:pPr>
      <w:r>
        <w:rPr>
          <w:rFonts w:ascii="Times New Roman"/>
          <w:b w:val="false"/>
          <w:i w:val="false"/>
          <w:color w:val="000000"/>
          <w:sz w:val="28"/>
        </w:rPr>
        <w:t>
      Программа инспекции включает информацию о цели, сроках инспекции, членах инспекционной группы, предмете и порядке проведения инспекции, производственных участках, процессах, подлежащих инспектированию, по проведению обзора системы качества и деятельности на объекте производства.</w:t>
      </w:r>
    </w:p>
    <w:bookmarkEnd w:id="59"/>
    <w:bookmarkStart w:name="z65" w:id="60"/>
    <w:p>
      <w:pPr>
        <w:spacing w:after="0"/>
        <w:ind w:left="0"/>
        <w:jc w:val="both"/>
      </w:pPr>
      <w:r>
        <w:rPr>
          <w:rFonts w:ascii="Times New Roman"/>
          <w:b w:val="false"/>
          <w:i w:val="false"/>
          <w:color w:val="000000"/>
          <w:sz w:val="28"/>
        </w:rPr>
        <w:t>
      17. Руководитель инспекционной группы распределяет функции в инспекционной группе.</w:t>
      </w:r>
    </w:p>
    <w:bookmarkEnd w:id="60"/>
    <w:bookmarkStart w:name="z66" w:id="61"/>
    <w:p>
      <w:pPr>
        <w:spacing w:after="0"/>
        <w:ind w:left="0"/>
        <w:jc w:val="both"/>
      </w:pPr>
      <w:r>
        <w:rPr>
          <w:rFonts w:ascii="Times New Roman"/>
          <w:b w:val="false"/>
          <w:i w:val="false"/>
          <w:color w:val="000000"/>
          <w:sz w:val="28"/>
        </w:rPr>
        <w:t>
      18. При проведении первичного инспектирования производства инспекционная группа проводит инспектирование производства всех заявленных производителем медицинских изделий производственных, аутсорсинговых (контрактных) производственных площадок (участков).</w:t>
      </w:r>
    </w:p>
    <w:bookmarkEnd w:id="61"/>
    <w:bookmarkStart w:name="z67" w:id="62"/>
    <w:p>
      <w:pPr>
        <w:spacing w:after="0"/>
        <w:ind w:left="0"/>
        <w:jc w:val="both"/>
      </w:pPr>
      <w:r>
        <w:rPr>
          <w:rFonts w:ascii="Times New Roman"/>
          <w:b w:val="false"/>
          <w:i w:val="false"/>
          <w:color w:val="000000"/>
          <w:sz w:val="28"/>
        </w:rPr>
        <w:t xml:space="preserve">
      19. При проведении инспекции в программу инспекции вносятся изменения и (или) дополнения при обнаружении несоответствий требованиям к внедрению и поддержанию системы менеджмента качества медицинских изделий,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(или) </w:t>
      </w:r>
      <w:r>
        <w:rPr>
          <w:rFonts w:ascii="Times New Roman"/>
          <w:b w:val="false"/>
          <w:i w:val="false"/>
          <w:color w:val="000000"/>
          <w:sz w:val="28"/>
        </w:rPr>
        <w:t>решением ЕЭК № 106</w:t>
      </w:r>
      <w:r>
        <w:rPr>
          <w:rFonts w:ascii="Times New Roman"/>
          <w:b w:val="false"/>
          <w:i w:val="false"/>
          <w:color w:val="000000"/>
          <w:sz w:val="28"/>
        </w:rPr>
        <w:t xml:space="preserve"> (далее – несоответствия), представляющих собой высокий риск по отношению к качеству медицинского изделия, процессу или системе качества.</w:t>
      </w:r>
    </w:p>
    <w:bookmarkEnd w:id="62"/>
    <w:bookmarkStart w:name="z68" w:id="63"/>
    <w:p>
      <w:pPr>
        <w:spacing w:after="0"/>
        <w:ind w:left="0"/>
        <w:jc w:val="both"/>
      </w:pPr>
      <w:r>
        <w:rPr>
          <w:rFonts w:ascii="Times New Roman"/>
          <w:b w:val="false"/>
          <w:i w:val="false"/>
          <w:color w:val="000000"/>
          <w:sz w:val="28"/>
        </w:rPr>
        <w:t>
      20. Субъект инспектирования сотрудничает с инспекционной группой и создает условия для проведения инспекции. В ходе проведения инспекции субъект инспектирования представляет инспекционной группе необходимую информацию, документы, записи, обеспечивает доступ к помещениям, участвующим в производственных процессах и в процессах контроля качества.</w:t>
      </w:r>
    </w:p>
    <w:bookmarkEnd w:id="63"/>
    <w:bookmarkStart w:name="z69" w:id="64"/>
    <w:p>
      <w:pPr>
        <w:spacing w:after="0"/>
        <w:ind w:left="0"/>
        <w:jc w:val="both"/>
      </w:pPr>
      <w:r>
        <w:rPr>
          <w:rFonts w:ascii="Times New Roman"/>
          <w:b w:val="false"/>
          <w:i w:val="false"/>
          <w:color w:val="000000"/>
          <w:sz w:val="28"/>
        </w:rPr>
        <w:t xml:space="preserve">
      21. При проведении инспекции члены инспекционной группы руководствуются требованиями к внедрению, поддержанию и оценке системы менеджмента качества медицинских изделий,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(или) </w:t>
      </w:r>
      <w:r>
        <w:rPr>
          <w:rFonts w:ascii="Times New Roman"/>
          <w:b w:val="false"/>
          <w:i w:val="false"/>
          <w:color w:val="000000"/>
          <w:sz w:val="28"/>
        </w:rPr>
        <w:t>решением ЕЭК № 106</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22. В ходе инспекции члены инспекционной группы проводят опрос ответственных лиц производителя, наблюдение за деятельностью на рабочих местах и изучают:</w:t>
      </w:r>
    </w:p>
    <w:bookmarkEnd w:id="65"/>
    <w:bookmarkStart w:name="z71" w:id="66"/>
    <w:p>
      <w:pPr>
        <w:spacing w:after="0"/>
        <w:ind w:left="0"/>
        <w:jc w:val="both"/>
      </w:pPr>
      <w:r>
        <w:rPr>
          <w:rFonts w:ascii="Times New Roman"/>
          <w:b w:val="false"/>
          <w:i w:val="false"/>
          <w:color w:val="000000"/>
          <w:sz w:val="28"/>
        </w:rPr>
        <w:t>
      1) процессы проектирования и разработки, если они включены в систему менеджмента качества производителя медицинского изделия;</w:t>
      </w:r>
    </w:p>
    <w:bookmarkEnd w:id="66"/>
    <w:bookmarkStart w:name="z72" w:id="67"/>
    <w:p>
      <w:pPr>
        <w:spacing w:after="0"/>
        <w:ind w:left="0"/>
        <w:jc w:val="both"/>
      </w:pPr>
      <w:r>
        <w:rPr>
          <w:rFonts w:ascii="Times New Roman"/>
          <w:b w:val="false"/>
          <w:i w:val="false"/>
          <w:color w:val="000000"/>
          <w:sz w:val="28"/>
        </w:rPr>
        <w:t>
      2) процессы входного контроля сырья и материалов;</w:t>
      </w:r>
    </w:p>
    <w:bookmarkEnd w:id="67"/>
    <w:bookmarkStart w:name="z73" w:id="68"/>
    <w:p>
      <w:pPr>
        <w:spacing w:after="0"/>
        <w:ind w:left="0"/>
        <w:jc w:val="both"/>
      </w:pPr>
      <w:r>
        <w:rPr>
          <w:rFonts w:ascii="Times New Roman"/>
          <w:b w:val="false"/>
          <w:i w:val="false"/>
          <w:color w:val="000000"/>
          <w:sz w:val="28"/>
        </w:rPr>
        <w:t>
      3) процессы производства и выходного контроля, в том числе управления контрольным, измерительным и испытательным оборудованием, методы контроля и испытаний на всех этапах производства, организацию условий хранения, видов упаковки, маркировки медицинских изделий;</w:t>
      </w:r>
    </w:p>
    <w:bookmarkEnd w:id="68"/>
    <w:bookmarkStart w:name="z74" w:id="69"/>
    <w:p>
      <w:pPr>
        <w:spacing w:after="0"/>
        <w:ind w:left="0"/>
        <w:jc w:val="both"/>
      </w:pPr>
      <w:r>
        <w:rPr>
          <w:rFonts w:ascii="Times New Roman"/>
          <w:b w:val="false"/>
          <w:i w:val="false"/>
          <w:color w:val="000000"/>
          <w:sz w:val="28"/>
        </w:rPr>
        <w:t>
      4) процессы управления документацией и записями;</w:t>
      </w:r>
    </w:p>
    <w:bookmarkEnd w:id="69"/>
    <w:bookmarkStart w:name="z75" w:id="70"/>
    <w:p>
      <w:pPr>
        <w:spacing w:after="0"/>
        <w:ind w:left="0"/>
        <w:jc w:val="both"/>
      </w:pPr>
      <w:r>
        <w:rPr>
          <w:rFonts w:ascii="Times New Roman"/>
          <w:b w:val="false"/>
          <w:i w:val="false"/>
          <w:color w:val="000000"/>
          <w:sz w:val="28"/>
        </w:rPr>
        <w:t>
      5) процессы корректирующих и предупреждающих действий;</w:t>
      </w:r>
    </w:p>
    <w:bookmarkEnd w:id="70"/>
    <w:bookmarkStart w:name="z76" w:id="71"/>
    <w:p>
      <w:pPr>
        <w:spacing w:after="0"/>
        <w:ind w:left="0"/>
        <w:jc w:val="both"/>
      </w:pPr>
      <w:r>
        <w:rPr>
          <w:rFonts w:ascii="Times New Roman"/>
          <w:b w:val="false"/>
          <w:i w:val="false"/>
          <w:color w:val="000000"/>
          <w:sz w:val="28"/>
        </w:rPr>
        <w:t>
      6) процессы, связанные с потребителем медицинских изделий.</w:t>
      </w:r>
    </w:p>
    <w:bookmarkEnd w:id="71"/>
    <w:bookmarkStart w:name="z77" w:id="72"/>
    <w:p>
      <w:pPr>
        <w:spacing w:after="0"/>
        <w:ind w:left="0"/>
        <w:jc w:val="both"/>
      </w:pPr>
      <w:r>
        <w:rPr>
          <w:rFonts w:ascii="Times New Roman"/>
          <w:b w:val="false"/>
          <w:i w:val="false"/>
          <w:color w:val="000000"/>
          <w:sz w:val="28"/>
        </w:rPr>
        <w:t>
      Полученная информация отражается в рабочих записях членов инспекционной группы.</w:t>
      </w:r>
    </w:p>
    <w:bookmarkEnd w:id="72"/>
    <w:bookmarkStart w:name="z78" w:id="73"/>
    <w:p>
      <w:pPr>
        <w:spacing w:after="0"/>
        <w:ind w:left="0"/>
        <w:jc w:val="both"/>
      </w:pPr>
      <w:r>
        <w:rPr>
          <w:rFonts w:ascii="Times New Roman"/>
          <w:b w:val="false"/>
          <w:i w:val="false"/>
          <w:color w:val="000000"/>
          <w:sz w:val="28"/>
        </w:rPr>
        <w:t>
      23. Инспекционная группа при проведении инспекции:</w:t>
      </w:r>
    </w:p>
    <w:bookmarkEnd w:id="73"/>
    <w:bookmarkStart w:name="z79" w:id="74"/>
    <w:p>
      <w:pPr>
        <w:spacing w:after="0"/>
        <w:ind w:left="0"/>
        <w:jc w:val="both"/>
      </w:pPr>
      <w:r>
        <w:rPr>
          <w:rFonts w:ascii="Times New Roman"/>
          <w:b w:val="false"/>
          <w:i w:val="false"/>
          <w:color w:val="000000"/>
          <w:sz w:val="28"/>
        </w:rPr>
        <w:t>
      1) при нарушении условий хранения, транспортировки, производства, влияющих на качество и безопасность медицинских изделий, осуществляет отбор образцов медицинских изделий для проведения лабораторных испытаний;</w:t>
      </w:r>
    </w:p>
    <w:bookmarkEnd w:id="74"/>
    <w:bookmarkStart w:name="z80" w:id="75"/>
    <w:p>
      <w:pPr>
        <w:spacing w:after="0"/>
        <w:ind w:left="0"/>
        <w:jc w:val="both"/>
      </w:pPr>
      <w:r>
        <w:rPr>
          <w:rFonts w:ascii="Times New Roman"/>
          <w:b w:val="false"/>
          <w:i w:val="false"/>
          <w:color w:val="000000"/>
          <w:sz w:val="28"/>
        </w:rPr>
        <w:t>
      2) осуществляет аудио- и (или) видеозаписи, в том числе фотосъемку производственных площадок, а также снимает копии с документов в качестве свидетельств при выявлении несоответствий;</w:t>
      </w:r>
    </w:p>
    <w:bookmarkEnd w:id="75"/>
    <w:bookmarkStart w:name="z81" w:id="76"/>
    <w:p>
      <w:pPr>
        <w:spacing w:after="0"/>
        <w:ind w:left="0"/>
        <w:jc w:val="both"/>
      </w:pPr>
      <w:r>
        <w:rPr>
          <w:rFonts w:ascii="Times New Roman"/>
          <w:b w:val="false"/>
          <w:i w:val="false"/>
          <w:color w:val="000000"/>
          <w:sz w:val="28"/>
        </w:rPr>
        <w:t>
      3) получает от субъекта инспектирования разъяснения по вопросам, возникающим во время инспекции;</w:t>
      </w:r>
    </w:p>
    <w:bookmarkEnd w:id="76"/>
    <w:bookmarkStart w:name="z82" w:id="77"/>
    <w:p>
      <w:pPr>
        <w:spacing w:after="0"/>
        <w:ind w:left="0"/>
        <w:jc w:val="both"/>
      </w:pPr>
      <w:r>
        <w:rPr>
          <w:rFonts w:ascii="Times New Roman"/>
          <w:b w:val="false"/>
          <w:i w:val="false"/>
          <w:color w:val="000000"/>
          <w:sz w:val="28"/>
        </w:rPr>
        <w:t>
      4) уведомляет производителя о необходимости принятия мер в отношении выявленных несоответствий.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здравоохранения РК от 31.03.2025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xml:space="preserve">
      24. При наличии несоответствий руководитель инспекционной группы составляет протокол несоответствий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несоответствий составляется в 2 (два) экземплярах, подписывается членами инспекционной группы. Один экземпляр передается субъекту инспектирования, другой – в экспертную организацию.</w:t>
      </w:r>
    </w:p>
    <w:bookmarkEnd w:id="78"/>
    <w:bookmarkStart w:name="z84" w:id="79"/>
    <w:p>
      <w:pPr>
        <w:spacing w:after="0"/>
        <w:ind w:left="0"/>
        <w:jc w:val="both"/>
      </w:pPr>
      <w:r>
        <w:rPr>
          <w:rFonts w:ascii="Times New Roman"/>
          <w:b w:val="false"/>
          <w:i w:val="false"/>
          <w:color w:val="000000"/>
          <w:sz w:val="28"/>
        </w:rPr>
        <w:t xml:space="preserve">
      25. По результатам инспекции производства в течение 30 (тридцать) календарных дней формируется отчет о результатах инспекции производства медицинского изделия (далее – отчет)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Отчет составляется в 2 (два) экземплярах, из которых первый направляется субъекту инспектирования, второй остается в экспертной организации и включается в регистрационное досье медицинского изделия.</w:t>
      </w:r>
    </w:p>
    <w:bookmarkEnd w:id="79"/>
    <w:bookmarkStart w:name="z85" w:id="80"/>
    <w:p>
      <w:pPr>
        <w:spacing w:after="0"/>
        <w:ind w:left="0"/>
        <w:jc w:val="both"/>
      </w:pPr>
      <w:r>
        <w:rPr>
          <w:rFonts w:ascii="Times New Roman"/>
          <w:b w:val="false"/>
          <w:i w:val="false"/>
          <w:color w:val="000000"/>
          <w:sz w:val="28"/>
        </w:rPr>
        <w:t>
      Отчет действителен в течение 3 (три) лет с даты последнего дня инспекции.</w:t>
      </w:r>
    </w:p>
    <w:bookmarkEnd w:id="80"/>
    <w:bookmarkStart w:name="z86" w:id="81"/>
    <w:p>
      <w:pPr>
        <w:spacing w:after="0"/>
        <w:ind w:left="0"/>
        <w:jc w:val="both"/>
      </w:pPr>
      <w:r>
        <w:rPr>
          <w:rFonts w:ascii="Times New Roman"/>
          <w:b w:val="false"/>
          <w:i w:val="false"/>
          <w:color w:val="000000"/>
          <w:sz w:val="28"/>
        </w:rPr>
        <w:t xml:space="preserve">
      26. Для проведения инспекции без посещения объекта инспектирования субъект инспектирования прилагает документы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1"/>
    <w:bookmarkStart w:name="z87" w:id="82"/>
    <w:p>
      <w:pPr>
        <w:spacing w:after="0"/>
        <w:ind w:left="0"/>
        <w:jc w:val="both"/>
      </w:pPr>
      <w:r>
        <w:rPr>
          <w:rFonts w:ascii="Times New Roman"/>
          <w:b w:val="false"/>
          <w:i w:val="false"/>
          <w:color w:val="000000"/>
          <w:sz w:val="28"/>
        </w:rPr>
        <w:t>
      Отчет о результатах инспекции без посещения инспектируемых объектов содержит указание, что инспекция проведена на основании дистанционной проверки без посещения производственной площадки (участка).</w:t>
      </w:r>
    </w:p>
    <w:bookmarkEnd w:id="82"/>
    <w:bookmarkStart w:name="z88" w:id="83"/>
    <w:p>
      <w:pPr>
        <w:spacing w:after="0"/>
        <w:ind w:left="0"/>
        <w:jc w:val="both"/>
      </w:pPr>
      <w:r>
        <w:rPr>
          <w:rFonts w:ascii="Times New Roman"/>
          <w:b w:val="false"/>
          <w:i w:val="false"/>
          <w:color w:val="000000"/>
          <w:sz w:val="28"/>
        </w:rPr>
        <w:t>
      27. При выявлении несоответствий при проведении инспекции, субъект инспектирования не позднее 30 (тридцать) календарных дней со дня получения отчета, направляет в экспертную организацию ответ с приложением плана корректирующих и предупреждающих действий и отчета о его выполнении.</w:t>
      </w:r>
    </w:p>
    <w:bookmarkEnd w:id="83"/>
    <w:bookmarkStart w:name="z89" w:id="84"/>
    <w:p>
      <w:pPr>
        <w:spacing w:after="0"/>
        <w:ind w:left="0"/>
        <w:jc w:val="both"/>
      </w:pPr>
      <w:r>
        <w:rPr>
          <w:rFonts w:ascii="Times New Roman"/>
          <w:b w:val="false"/>
          <w:i w:val="false"/>
          <w:color w:val="000000"/>
          <w:sz w:val="28"/>
        </w:rPr>
        <w:t>
      28. В течение 15 (пятнадцать)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w:t>
      </w:r>
    </w:p>
    <w:bookmarkEnd w:id="84"/>
    <w:bookmarkStart w:name="z90" w:id="85"/>
    <w:p>
      <w:pPr>
        <w:spacing w:after="0"/>
        <w:ind w:left="0"/>
        <w:jc w:val="both"/>
      </w:pPr>
      <w:r>
        <w:rPr>
          <w:rFonts w:ascii="Times New Roman"/>
          <w:b w:val="false"/>
          <w:i w:val="false"/>
          <w:color w:val="000000"/>
          <w:sz w:val="28"/>
        </w:rPr>
        <w:t>
      29. Результаты оценки дополняются инспекционной группой в разделы 5 и 6 отчета инспекции.</w:t>
      </w:r>
    </w:p>
    <w:bookmarkEnd w:id="85"/>
    <w:bookmarkStart w:name="z91" w:id="86"/>
    <w:p>
      <w:pPr>
        <w:spacing w:after="0"/>
        <w:ind w:left="0"/>
        <w:jc w:val="both"/>
      </w:pPr>
      <w:r>
        <w:rPr>
          <w:rFonts w:ascii="Times New Roman"/>
          <w:b w:val="false"/>
          <w:i w:val="false"/>
          <w:color w:val="000000"/>
          <w:sz w:val="28"/>
        </w:rPr>
        <w:t>
      30. Один экземпляр отчета по результатам оценки направляется с сопроводительным письмом субъекту инспектирования не позднее 5 (пять) календарных дней со дня его подписания, второй экземпляр хранится в архиве экспертной организации.</w:t>
      </w:r>
    </w:p>
    <w:bookmarkEnd w:id="86"/>
    <w:bookmarkStart w:name="z92" w:id="87"/>
    <w:p>
      <w:pPr>
        <w:spacing w:after="0"/>
        <w:ind w:left="0"/>
        <w:jc w:val="both"/>
      </w:pPr>
      <w:r>
        <w:rPr>
          <w:rFonts w:ascii="Times New Roman"/>
          <w:b w:val="false"/>
          <w:i w:val="false"/>
          <w:color w:val="000000"/>
          <w:sz w:val="28"/>
        </w:rPr>
        <w:t>
      Экспертная организация хранит не менее 10 (десять) лет документы и записи, относящиеся к инспекции производства (отчеты о результатах проведения инспектирования производства; записи о контроле за выполнением корректирующих действий по результатам проведения инспекций, а также жалобах и апелляциях по результатам инспекции производства).</w:t>
      </w:r>
    </w:p>
    <w:bookmarkEnd w:id="87"/>
    <w:bookmarkStart w:name="z93" w:id="88"/>
    <w:p>
      <w:pPr>
        <w:spacing w:after="0"/>
        <w:ind w:left="0"/>
        <w:jc w:val="both"/>
      </w:pPr>
      <w:r>
        <w:rPr>
          <w:rFonts w:ascii="Times New Roman"/>
          <w:b w:val="false"/>
          <w:i w:val="false"/>
          <w:color w:val="000000"/>
          <w:sz w:val="28"/>
        </w:rPr>
        <w:t>
      31. При отборе проб (образцов) медицинских изделий, отчет инспекции составляется после получения результатов испытаний от испытательной лаборатории.</w:t>
      </w:r>
    </w:p>
    <w:bookmarkEnd w:id="88"/>
    <w:bookmarkStart w:name="z94" w:id="89"/>
    <w:p>
      <w:pPr>
        <w:spacing w:after="0"/>
        <w:ind w:left="0"/>
        <w:jc w:val="both"/>
      </w:pPr>
      <w:r>
        <w:rPr>
          <w:rFonts w:ascii="Times New Roman"/>
          <w:b w:val="false"/>
          <w:i w:val="false"/>
          <w:color w:val="000000"/>
          <w:sz w:val="28"/>
        </w:rPr>
        <w:t xml:space="preserve">
      32. Результаты проведенной инспекции являются неотъемлемой частью регистрационного досье медицинского изделия и учитываются при формировании результатов экспертизы медицинских изделий, осуществляемой в порядке, предусмотренном </w:t>
      </w:r>
      <w:r>
        <w:rPr>
          <w:rFonts w:ascii="Times New Roman"/>
          <w:b w:val="false"/>
          <w:i w:val="false"/>
          <w:color w:val="000000"/>
          <w:sz w:val="28"/>
        </w:rPr>
        <w:t>приказом № ҚР ДСМ-10</w:t>
      </w:r>
      <w:r>
        <w:rPr>
          <w:rFonts w:ascii="Times New Roman"/>
          <w:b w:val="false"/>
          <w:i w:val="false"/>
          <w:color w:val="000000"/>
          <w:sz w:val="28"/>
        </w:rPr>
        <w:t xml:space="preserve">, и являются основанием для принятия государственным органом решений,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(зарегистрирован в Реестре государственной регистрации нормативных правовых актов под № 21906).</w:t>
      </w:r>
    </w:p>
    <w:bookmarkEnd w:id="89"/>
    <w:bookmarkStart w:name="z95" w:id="90"/>
    <w:p>
      <w:pPr>
        <w:spacing w:after="0"/>
        <w:ind w:left="0"/>
        <w:jc w:val="both"/>
      </w:pPr>
      <w:r>
        <w:rPr>
          <w:rFonts w:ascii="Times New Roman"/>
          <w:b w:val="false"/>
          <w:i w:val="false"/>
          <w:color w:val="000000"/>
          <w:sz w:val="28"/>
        </w:rPr>
        <w:t xml:space="preserve">
      33. Сведения о проведенных инспекциях производства медицинских изделий ежеквартально направляются экспертной организацией в государственный орган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0"/>
    <w:bookmarkStart w:name="z96" w:id="91"/>
    <w:p>
      <w:pPr>
        <w:spacing w:after="0"/>
        <w:ind w:left="0"/>
        <w:jc w:val="both"/>
      </w:pPr>
      <w:r>
        <w:rPr>
          <w:rFonts w:ascii="Times New Roman"/>
          <w:b w:val="false"/>
          <w:i w:val="false"/>
          <w:color w:val="000000"/>
          <w:sz w:val="28"/>
        </w:rPr>
        <w:t>
      34. Субъект инспектирования информирует экспертную организацию об изменениях в организации, влияющих на информацию, указанную в заявке о результатах проведения инспектирования производства (изменение названия, адреса производителя и производственных площадок, производственных процессов) после проведения инспекции.</w:t>
      </w:r>
    </w:p>
    <w:bookmarkEnd w:id="91"/>
    <w:bookmarkStart w:name="z97" w:id="92"/>
    <w:p>
      <w:pPr>
        <w:spacing w:after="0"/>
        <w:ind w:left="0"/>
        <w:jc w:val="both"/>
      </w:pPr>
      <w:r>
        <w:rPr>
          <w:rFonts w:ascii="Times New Roman"/>
          <w:b w:val="false"/>
          <w:i w:val="false"/>
          <w:color w:val="000000"/>
          <w:sz w:val="28"/>
        </w:rPr>
        <w:t>
      35. При несогласии с результатами проведенной инспекции субъект инспектирования обжалует их в порядке, установленном законодательством Республики Казахстан о гражданском судопроизводстве.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99" w:id="93"/>
    <w:p>
      <w:pPr>
        <w:spacing w:after="0"/>
        <w:ind w:left="0"/>
        <w:jc w:val="left"/>
      </w:pPr>
      <w:r>
        <w:rPr>
          <w:rFonts w:ascii="Times New Roman"/>
          <w:b/>
          <w:i w:val="false"/>
          <w:color w:val="000000"/>
        </w:rPr>
        <w:t xml:space="preserve"> Заявление на проведение инспекции производства медицинского изделия</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инспектирования: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внеплановое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(медицинских) изделия (изделий)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 зависимости от степени потенциального риска применения медицинского изделия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 □</w:t>
            </w:r>
          </w:p>
          <w:p>
            <w:pPr>
              <w:spacing w:after="20"/>
              <w:ind w:left="20"/>
              <w:jc w:val="both"/>
            </w:pPr>
            <w:r>
              <w:rPr>
                <w:rFonts w:ascii="Times New Roman"/>
                <w:b w:val="false"/>
                <w:i w:val="false"/>
                <w:color w:val="000000"/>
                <w:sz w:val="20"/>
              </w:rPr>
              <w:t>Класс 2а - со средней степенью риска □</w:t>
            </w:r>
          </w:p>
          <w:p>
            <w:pPr>
              <w:spacing w:after="20"/>
              <w:ind w:left="20"/>
              <w:jc w:val="both"/>
            </w:pPr>
            <w:r>
              <w:rPr>
                <w:rFonts w:ascii="Times New Roman"/>
                <w:b w:val="false"/>
                <w:i w:val="false"/>
                <w:color w:val="000000"/>
                <w:sz w:val="20"/>
              </w:rPr>
              <w:t>Класс 2б - с повышенной степенью риска □</w:t>
            </w:r>
          </w:p>
          <w:p>
            <w:pPr>
              <w:spacing w:after="20"/>
              <w:ind w:left="20"/>
              <w:jc w:val="both"/>
            </w:pPr>
            <w:r>
              <w:rPr>
                <w:rFonts w:ascii="Times New Roman"/>
                <w:b w:val="false"/>
                <w:i w:val="false"/>
                <w:color w:val="000000"/>
                <w:sz w:val="20"/>
              </w:rPr>
              <w:t>Класс 3 - с высокой степенью риска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субъекта инспектирования (наименование юридического лица (индивидуального предпринимателя)):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производитель (наименование):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юридический адрес, фактический адрес,</w:t>
            </w:r>
          </w:p>
          <w:p>
            <w:pPr>
              <w:spacing w:after="20"/>
              <w:ind w:left="20"/>
              <w:jc w:val="both"/>
            </w:pPr>
            <w:r>
              <w:rPr>
                <w:rFonts w:ascii="Times New Roman"/>
                <w:b w:val="false"/>
                <w:i w:val="false"/>
                <w:color w:val="000000"/>
                <w:sz w:val="20"/>
              </w:rPr>
              <w:t>телефон (факс),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производственная площадка (наименование):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юридический адрес, фактический адрес,</w:t>
            </w:r>
          </w:p>
          <w:p>
            <w:pPr>
              <w:spacing w:after="20"/>
              <w:ind w:left="20"/>
              <w:jc w:val="both"/>
            </w:pPr>
            <w:r>
              <w:rPr>
                <w:rFonts w:ascii="Times New Roman"/>
                <w:b w:val="false"/>
                <w:i w:val="false"/>
                <w:color w:val="000000"/>
                <w:sz w:val="20"/>
              </w:rPr>
              <w:t>телефон (факс), e-mail</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контрактная и (или) аутсорсинговая</w:t>
            </w:r>
          </w:p>
          <w:p>
            <w:pPr>
              <w:spacing w:after="20"/>
              <w:ind w:left="20"/>
              <w:jc w:val="both"/>
            </w:pPr>
            <w:r>
              <w:rPr>
                <w:rFonts w:ascii="Times New Roman"/>
                <w:b w:val="false"/>
                <w:i w:val="false"/>
                <w:color w:val="000000"/>
                <w:sz w:val="20"/>
              </w:rPr>
              <w:t>производственная площадка (наименование, адрес):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сроки инспектирования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проведения инспекции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на проведение инспекции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Номер___________</w:t>
            </w:r>
          </w:p>
          <w:p>
            <w:pPr>
              <w:spacing w:after="20"/>
              <w:ind w:left="20"/>
              <w:jc w:val="both"/>
            </w:pPr>
            <w:r>
              <w:rPr>
                <w:rFonts w:ascii="Times New Roman"/>
                <w:b w:val="false"/>
                <w:i w:val="false"/>
                <w:color w:val="000000"/>
                <w:sz w:val="20"/>
              </w:rPr>
              <w:t>Дата_____________</w:t>
            </w:r>
          </w:p>
        </w:tc>
      </w:tr>
    </w:tbl>
    <w:p>
      <w:pPr>
        <w:spacing w:after="0"/>
        <w:ind w:left="0"/>
        <w:jc w:val="both"/>
      </w:pPr>
      <w:bookmarkStart w:name="z100" w:id="94"/>
      <w:r>
        <w:rPr>
          <w:rFonts w:ascii="Times New Roman"/>
          <w:b w:val="false"/>
          <w:i w:val="false"/>
          <w:color w:val="000000"/>
          <w:sz w:val="28"/>
        </w:rPr>
        <w:t>
      Заявитель: _____________________________________________________</w:t>
      </w:r>
    </w:p>
    <w:bookmarkEnd w:id="94"/>
    <w:p>
      <w:pPr>
        <w:spacing w:after="0"/>
        <w:ind w:left="0"/>
        <w:jc w:val="both"/>
      </w:pPr>
      <w:r>
        <w:rPr>
          <w:rFonts w:ascii="Times New Roman"/>
          <w:b w:val="false"/>
          <w:i w:val="false"/>
          <w:color w:val="000000"/>
          <w:sz w:val="28"/>
        </w:rPr>
        <w:t>юридический адрес, фактический адрес, телефон/факс, e-mail</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доверенного лица</w:t>
      </w:r>
    </w:p>
    <w:p>
      <w:pPr>
        <w:spacing w:after="0"/>
        <w:ind w:left="0"/>
        <w:jc w:val="both"/>
      </w:pPr>
      <w:r>
        <w:rPr>
          <w:rFonts w:ascii="Times New Roman"/>
          <w:b w:val="false"/>
          <w:i w:val="false"/>
          <w:color w:val="000000"/>
          <w:sz w:val="28"/>
        </w:rPr>
        <w:t>юридический адрес, фактический адрес, телефон/факс, e-mail</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02" w:id="95"/>
    <w:p>
      <w:pPr>
        <w:spacing w:after="0"/>
        <w:ind w:left="0"/>
        <w:jc w:val="left"/>
      </w:pPr>
      <w:r>
        <w:rPr>
          <w:rFonts w:ascii="Times New Roman"/>
          <w:b/>
          <w:i w:val="false"/>
          <w:color w:val="000000"/>
        </w:rPr>
        <w:t xml:space="preserve"> Программа проведения инспекции производства медицинских изделий</w:t>
      </w:r>
    </w:p>
    <w:bookmarkEnd w:id="95"/>
    <w:p>
      <w:pPr>
        <w:spacing w:after="0"/>
        <w:ind w:left="0"/>
        <w:jc w:val="both"/>
      </w:pPr>
      <w:bookmarkStart w:name="z103" w:id="96"/>
      <w:r>
        <w:rPr>
          <w:rFonts w:ascii="Times New Roman"/>
          <w:b w:val="false"/>
          <w:i w:val="false"/>
          <w:color w:val="000000"/>
          <w:sz w:val="28"/>
        </w:rPr>
        <w:t>
      Период проведения с "__" ________ по "__" ________ 20___ года</w:t>
      </w:r>
    </w:p>
    <w:bookmarkEnd w:id="96"/>
    <w:p>
      <w:pPr>
        <w:spacing w:after="0"/>
        <w:ind w:left="0"/>
        <w:jc w:val="both"/>
      </w:pPr>
      <w:r>
        <w:rPr>
          <w:rFonts w:ascii="Times New Roman"/>
          <w:b w:val="false"/>
          <w:i w:val="false"/>
          <w:color w:val="000000"/>
          <w:sz w:val="28"/>
        </w:rPr>
        <w:t>Наименование субъекта инспектирование ___________________________</w:t>
      </w:r>
    </w:p>
    <w:p>
      <w:pPr>
        <w:spacing w:after="0"/>
        <w:ind w:left="0"/>
        <w:jc w:val="both"/>
      </w:pPr>
      <w:r>
        <w:rPr>
          <w:rFonts w:ascii="Times New Roman"/>
          <w:b w:val="false"/>
          <w:i w:val="false"/>
          <w:color w:val="000000"/>
          <w:sz w:val="28"/>
        </w:rPr>
        <w:t>Цель инспекции _________________________________________________</w:t>
      </w:r>
    </w:p>
    <w:p>
      <w:pPr>
        <w:spacing w:after="0"/>
        <w:ind w:left="0"/>
        <w:jc w:val="both"/>
      </w:pPr>
      <w:r>
        <w:rPr>
          <w:rFonts w:ascii="Times New Roman"/>
          <w:b w:val="false"/>
          <w:i w:val="false"/>
          <w:color w:val="000000"/>
          <w:sz w:val="28"/>
        </w:rPr>
        <w:t>Перечень производственных площадок, подлежащих инспекции</w:t>
      </w:r>
    </w:p>
    <w:p>
      <w:pPr>
        <w:spacing w:after="0"/>
        <w:ind w:left="0"/>
        <w:jc w:val="both"/>
      </w:pPr>
      <w:r>
        <w:rPr>
          <w:rFonts w:ascii="Times New Roman"/>
          <w:b w:val="false"/>
          <w:i w:val="false"/>
          <w:color w:val="000000"/>
          <w:sz w:val="28"/>
        </w:rPr>
        <w:t>(заполняется при проведении инспекции нескольких производственных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месторасположение (страна, город,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 w:id="97"/>
      <w:r>
        <w:rPr>
          <w:rFonts w:ascii="Times New Roman"/>
          <w:b w:val="false"/>
          <w:i w:val="false"/>
          <w:color w:val="000000"/>
          <w:sz w:val="28"/>
        </w:rPr>
        <w:t>
      Основание для проведения инспекции производства __________________</w:t>
      </w:r>
    </w:p>
    <w:bookmarkEnd w:id="97"/>
    <w:p>
      <w:pPr>
        <w:spacing w:after="0"/>
        <w:ind w:left="0"/>
        <w:jc w:val="both"/>
      </w:pPr>
      <w:r>
        <w:rPr>
          <w:rFonts w:ascii="Times New Roman"/>
          <w:b w:val="false"/>
          <w:i w:val="false"/>
          <w:color w:val="000000"/>
          <w:sz w:val="28"/>
        </w:rPr>
        <w:t>Состав инспекционной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инспекторов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(руководитель, член)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8"/>
    <w:p>
      <w:pPr>
        <w:spacing w:after="0"/>
        <w:ind w:left="0"/>
        <w:jc w:val="both"/>
      </w:pPr>
      <w:r>
        <w:rPr>
          <w:rFonts w:ascii="Times New Roman"/>
          <w:b w:val="false"/>
          <w:i w:val="false"/>
          <w:color w:val="000000"/>
          <w:sz w:val="28"/>
        </w:rPr>
        <w:t>
      График проведения инспекции производства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подразделения, системы, процессы, подлежащие инспектированию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организации-производителя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 w:id="99"/>
      <w:r>
        <w:rPr>
          <w:rFonts w:ascii="Times New Roman"/>
          <w:b w:val="false"/>
          <w:i w:val="false"/>
          <w:color w:val="000000"/>
          <w:sz w:val="28"/>
        </w:rPr>
        <w:t>
      Руководитель инспекционной группы</w:t>
      </w:r>
    </w:p>
    <w:bookmarkEnd w:id="99"/>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 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08" w:id="100"/>
    <w:p>
      <w:pPr>
        <w:spacing w:after="0"/>
        <w:ind w:left="0"/>
        <w:jc w:val="left"/>
      </w:pPr>
      <w:r>
        <w:rPr>
          <w:rFonts w:ascii="Times New Roman"/>
          <w:b/>
          <w:i w:val="false"/>
          <w:color w:val="000000"/>
        </w:rPr>
        <w:t xml:space="preserve"> Требования к внедрению, поддержанию и оценке системы менеджмента качества медицинских изделий</w:t>
      </w:r>
    </w:p>
    <w:bookmarkEnd w:id="100"/>
    <w:bookmarkStart w:name="z109" w:id="101"/>
    <w:p>
      <w:pPr>
        <w:spacing w:after="0"/>
        <w:ind w:left="0"/>
        <w:jc w:val="both"/>
      </w:pPr>
      <w:r>
        <w:rPr>
          <w:rFonts w:ascii="Times New Roman"/>
          <w:b w:val="false"/>
          <w:i w:val="false"/>
          <w:color w:val="000000"/>
          <w:sz w:val="28"/>
        </w:rPr>
        <w:t>
      1.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на экспертизу и регистрацию медицинских изделий внедряют систему менеджмента качества медицинских изделий в зависимости от класса потенциального риска их применения.</w:t>
      </w:r>
    </w:p>
    <w:bookmarkEnd w:id="101"/>
    <w:bookmarkStart w:name="z110" w:id="102"/>
    <w:p>
      <w:pPr>
        <w:spacing w:after="0"/>
        <w:ind w:left="0"/>
        <w:jc w:val="both"/>
      </w:pPr>
      <w:r>
        <w:rPr>
          <w:rFonts w:ascii="Times New Roman"/>
          <w:b w:val="false"/>
          <w:i w:val="false"/>
          <w:color w:val="000000"/>
          <w:sz w:val="28"/>
        </w:rPr>
        <w:t>
      2. Производители стерильных медицинских изделий классов потенциального риска применения 2а и 2б до представления документов на экспертизу и регистрацию медицинских изделий внедряют систему менеджмента качества медицинских изделий в соответствии с международным стандартом ISO 13485:2016 "Изделия медицинские. Системы менеджмента качества. Требования для регулирования" (далее – стандарт ISO) за исключением внедрения процессов проектирования и разработки.</w:t>
      </w:r>
    </w:p>
    <w:bookmarkEnd w:id="102"/>
    <w:bookmarkStart w:name="z111" w:id="103"/>
    <w:p>
      <w:pPr>
        <w:spacing w:after="0"/>
        <w:ind w:left="0"/>
        <w:jc w:val="both"/>
      </w:pPr>
      <w:r>
        <w:rPr>
          <w:rFonts w:ascii="Times New Roman"/>
          <w:b w:val="false"/>
          <w:i w:val="false"/>
          <w:color w:val="000000"/>
          <w:sz w:val="28"/>
        </w:rPr>
        <w:t>
      3. Производители медицинских изделий класса потенциального риска применения 3 до представления документов на экспертизу и регистрацию медицинских изделий внедряют систему менеджмента качества медицинских изделий в соответствии со стандартом ISO, включая процессы проектирования и разработки.</w:t>
      </w:r>
    </w:p>
    <w:bookmarkEnd w:id="103"/>
    <w:bookmarkStart w:name="z112" w:id="104"/>
    <w:p>
      <w:pPr>
        <w:spacing w:after="0"/>
        <w:ind w:left="0"/>
        <w:jc w:val="both"/>
      </w:pPr>
      <w:r>
        <w:rPr>
          <w:rFonts w:ascii="Times New Roman"/>
          <w:b w:val="false"/>
          <w:i w:val="false"/>
          <w:color w:val="000000"/>
          <w:sz w:val="28"/>
        </w:rPr>
        <w:t>
      4. Для внедрения системы менеджмента качества медицинских изделий производитель медицинских изделий:</w:t>
      </w:r>
    </w:p>
    <w:bookmarkEnd w:id="104"/>
    <w:bookmarkStart w:name="z113" w:id="105"/>
    <w:p>
      <w:pPr>
        <w:spacing w:after="0"/>
        <w:ind w:left="0"/>
        <w:jc w:val="both"/>
      </w:pPr>
      <w:r>
        <w:rPr>
          <w:rFonts w:ascii="Times New Roman"/>
          <w:b w:val="false"/>
          <w:i w:val="false"/>
          <w:color w:val="000000"/>
          <w:sz w:val="28"/>
        </w:rPr>
        <w:t>
      1) разрабатывает документированные требования к управлению рисками на всех этапах жизненного цикла медицинских изделий;</w:t>
      </w:r>
    </w:p>
    <w:bookmarkEnd w:id="105"/>
    <w:bookmarkStart w:name="z114" w:id="106"/>
    <w:p>
      <w:pPr>
        <w:spacing w:after="0"/>
        <w:ind w:left="0"/>
        <w:jc w:val="both"/>
      </w:pPr>
      <w:r>
        <w:rPr>
          <w:rFonts w:ascii="Times New Roman"/>
          <w:b w:val="false"/>
          <w:i w:val="false"/>
          <w:color w:val="000000"/>
          <w:sz w:val="28"/>
        </w:rPr>
        <w:t>
      2) определяет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организации-производителе медицинских изделий;</w:t>
      </w:r>
    </w:p>
    <w:bookmarkEnd w:id="106"/>
    <w:bookmarkStart w:name="z115" w:id="107"/>
    <w:p>
      <w:pPr>
        <w:spacing w:after="0"/>
        <w:ind w:left="0"/>
        <w:jc w:val="both"/>
      </w:pPr>
      <w:r>
        <w:rPr>
          <w:rFonts w:ascii="Times New Roman"/>
          <w:b w:val="false"/>
          <w:i w:val="false"/>
          <w:color w:val="000000"/>
          <w:sz w:val="28"/>
        </w:rPr>
        <w:t>
      3) определяет последовательность и взаимосвязь процессов;</w:t>
      </w:r>
    </w:p>
    <w:bookmarkEnd w:id="107"/>
    <w:bookmarkStart w:name="z116" w:id="108"/>
    <w:p>
      <w:pPr>
        <w:spacing w:after="0"/>
        <w:ind w:left="0"/>
        <w:jc w:val="both"/>
      </w:pPr>
      <w:r>
        <w:rPr>
          <w:rFonts w:ascii="Times New Roman"/>
          <w:b w:val="false"/>
          <w:i w:val="false"/>
          <w:color w:val="000000"/>
          <w:sz w:val="28"/>
        </w:rPr>
        <w:t>
      4) определяет критерии и методы, необходимые для обеспечения результативности, как при осуществлении процессов, так и при управлении процессами;</w:t>
      </w:r>
    </w:p>
    <w:bookmarkEnd w:id="108"/>
    <w:bookmarkStart w:name="z117" w:id="109"/>
    <w:p>
      <w:pPr>
        <w:spacing w:after="0"/>
        <w:ind w:left="0"/>
        <w:jc w:val="both"/>
      </w:pPr>
      <w:r>
        <w:rPr>
          <w:rFonts w:ascii="Times New Roman"/>
          <w:b w:val="false"/>
          <w:i w:val="false"/>
          <w:color w:val="000000"/>
          <w:sz w:val="28"/>
        </w:rPr>
        <w:t>
      5) обеспечивает наличие условий производства, ресурсов и информации, необходимых для поддержания процессов и осуществления мониторинга процессов;</w:t>
      </w:r>
    </w:p>
    <w:bookmarkEnd w:id="109"/>
    <w:bookmarkStart w:name="z118" w:id="110"/>
    <w:p>
      <w:pPr>
        <w:spacing w:after="0"/>
        <w:ind w:left="0"/>
        <w:jc w:val="both"/>
      </w:pPr>
      <w:r>
        <w:rPr>
          <w:rFonts w:ascii="Times New Roman"/>
          <w:b w:val="false"/>
          <w:i w:val="false"/>
          <w:color w:val="000000"/>
          <w:sz w:val="28"/>
        </w:rPr>
        <w:t>
      6) осуществляет мониторинг, измерение и анализ процессов;</w:t>
      </w:r>
    </w:p>
    <w:bookmarkEnd w:id="110"/>
    <w:bookmarkStart w:name="z119" w:id="111"/>
    <w:p>
      <w:pPr>
        <w:spacing w:after="0"/>
        <w:ind w:left="0"/>
        <w:jc w:val="both"/>
      </w:pPr>
      <w:r>
        <w:rPr>
          <w:rFonts w:ascii="Times New Roman"/>
          <w:b w:val="false"/>
          <w:i w:val="false"/>
          <w:color w:val="000000"/>
          <w:sz w:val="28"/>
        </w:rPr>
        <w:t>
      7) принимает меры, необходимые для достижения запланированных результатов и поддержания результативности процессов.</w:t>
      </w:r>
    </w:p>
    <w:bookmarkEnd w:id="111"/>
    <w:bookmarkStart w:name="z120" w:id="112"/>
    <w:p>
      <w:pPr>
        <w:spacing w:after="0"/>
        <w:ind w:left="0"/>
        <w:jc w:val="both"/>
      </w:pPr>
      <w:r>
        <w:rPr>
          <w:rFonts w:ascii="Times New Roman"/>
          <w:b w:val="false"/>
          <w:i w:val="false"/>
          <w:color w:val="000000"/>
          <w:sz w:val="28"/>
        </w:rPr>
        <w:t>
      5. Все элементы системы менеджмента качества медицинских изделий (организационная структура, методики и описание процессов) оформляются документально и поддерживаются в актуальном состоянии.</w:t>
      </w:r>
    </w:p>
    <w:bookmarkEnd w:id="112"/>
    <w:bookmarkStart w:name="z121" w:id="113"/>
    <w:p>
      <w:pPr>
        <w:spacing w:after="0"/>
        <w:ind w:left="0"/>
        <w:jc w:val="both"/>
      </w:pPr>
      <w:r>
        <w:rPr>
          <w:rFonts w:ascii="Times New Roman"/>
          <w:b w:val="false"/>
          <w:i w:val="false"/>
          <w:color w:val="000000"/>
          <w:sz w:val="28"/>
        </w:rPr>
        <w:t>
      6. Документация системы менеджмента качества медицинского изделия содержит описание:</w:t>
      </w:r>
    </w:p>
    <w:bookmarkEnd w:id="113"/>
    <w:bookmarkStart w:name="z122" w:id="114"/>
    <w:p>
      <w:pPr>
        <w:spacing w:after="0"/>
        <w:ind w:left="0"/>
        <w:jc w:val="both"/>
      </w:pPr>
      <w:r>
        <w:rPr>
          <w:rFonts w:ascii="Times New Roman"/>
          <w:b w:val="false"/>
          <w:i w:val="false"/>
          <w:color w:val="000000"/>
          <w:sz w:val="28"/>
        </w:rPr>
        <w:t>
      1) требований к техническим характеристикам медицинского изделия, стандартов или отдельных разделов (пунктов, подпунктов) применяемых стандартов. Если соответствующие стандарты не будут применяться, описание способов, применимых к изготавливаемым медицинским изделиям и гарантирующих безопасность и эффективность применения медицинского изделия;</w:t>
      </w:r>
    </w:p>
    <w:bookmarkEnd w:id="114"/>
    <w:bookmarkStart w:name="z123" w:id="115"/>
    <w:p>
      <w:pPr>
        <w:spacing w:after="0"/>
        <w:ind w:left="0"/>
        <w:jc w:val="both"/>
      </w:pPr>
      <w:r>
        <w:rPr>
          <w:rFonts w:ascii="Times New Roman"/>
          <w:b w:val="false"/>
          <w:i w:val="false"/>
          <w:color w:val="000000"/>
          <w:sz w:val="28"/>
        </w:rPr>
        <w:t>
      2) методов и глубины контроля третьей стороны в случае, если разработка, производство и (или) выходной контроль выполняются третьей стороной;</w:t>
      </w:r>
    </w:p>
    <w:bookmarkEnd w:id="115"/>
    <w:bookmarkStart w:name="z124" w:id="116"/>
    <w:p>
      <w:pPr>
        <w:spacing w:after="0"/>
        <w:ind w:left="0"/>
        <w:jc w:val="both"/>
      </w:pPr>
      <w:r>
        <w:rPr>
          <w:rFonts w:ascii="Times New Roman"/>
          <w:b w:val="false"/>
          <w:i w:val="false"/>
          <w:color w:val="000000"/>
          <w:sz w:val="28"/>
        </w:rPr>
        <w:t>
      3) процессов производства, контроля качества и обеспечения качества медицинского изделия, процессов и систематических мер, которые используются для контроля качества и обеспечения качества медицинского изделия, в том числе процессов корректирующих и предупреждающих действий;</w:t>
      </w:r>
    </w:p>
    <w:bookmarkEnd w:id="116"/>
    <w:bookmarkStart w:name="z125" w:id="117"/>
    <w:p>
      <w:pPr>
        <w:spacing w:after="0"/>
        <w:ind w:left="0"/>
        <w:jc w:val="both"/>
      </w:pPr>
      <w:r>
        <w:rPr>
          <w:rFonts w:ascii="Times New Roman"/>
          <w:b w:val="false"/>
          <w:i w:val="false"/>
          <w:color w:val="000000"/>
          <w:sz w:val="28"/>
        </w:rPr>
        <w:t>
      4)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bookmarkEnd w:id="117"/>
    <w:bookmarkStart w:name="z126" w:id="118"/>
    <w:p>
      <w:pPr>
        <w:spacing w:after="0"/>
        <w:ind w:left="0"/>
        <w:jc w:val="both"/>
      </w:pPr>
      <w:r>
        <w:rPr>
          <w:rFonts w:ascii="Times New Roman"/>
          <w:b w:val="false"/>
          <w:i w:val="false"/>
          <w:color w:val="000000"/>
          <w:sz w:val="28"/>
        </w:rPr>
        <w:t>
      5)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bookmarkEnd w:id="118"/>
    <w:bookmarkStart w:name="z127" w:id="119"/>
    <w:p>
      <w:pPr>
        <w:spacing w:after="0"/>
        <w:ind w:left="0"/>
        <w:jc w:val="both"/>
      </w:pPr>
      <w:r>
        <w:rPr>
          <w:rFonts w:ascii="Times New Roman"/>
          <w:b w:val="false"/>
          <w:i w:val="false"/>
          <w:color w:val="000000"/>
          <w:sz w:val="28"/>
        </w:rPr>
        <w:t>
      6)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bookmarkEnd w:id="119"/>
    <w:bookmarkStart w:name="z128" w:id="120"/>
    <w:p>
      <w:pPr>
        <w:spacing w:after="0"/>
        <w:ind w:left="0"/>
        <w:jc w:val="both"/>
      </w:pPr>
      <w:r>
        <w:rPr>
          <w:rFonts w:ascii="Times New Roman"/>
          <w:b w:val="false"/>
          <w:i w:val="false"/>
          <w:color w:val="000000"/>
          <w:sz w:val="28"/>
        </w:rPr>
        <w:t>
      7. Производители медицинских изделий, внедрившие систему менеджмента качества медицинских изделий, поддерживают ее в актуальном состоянии и обеспечивают ее результативность.</w:t>
      </w:r>
    </w:p>
    <w:bookmarkEnd w:id="120"/>
    <w:bookmarkStart w:name="z129" w:id="121"/>
    <w:p>
      <w:pPr>
        <w:spacing w:after="0"/>
        <w:ind w:left="0"/>
        <w:jc w:val="both"/>
      </w:pPr>
      <w:r>
        <w:rPr>
          <w:rFonts w:ascii="Times New Roman"/>
          <w:b w:val="false"/>
          <w:i w:val="false"/>
          <w:color w:val="000000"/>
          <w:sz w:val="28"/>
        </w:rPr>
        <w:t>
      8. Оценка системы менеджмента качества медицинских изделий проводится для следующих процессов:</w:t>
      </w:r>
    </w:p>
    <w:bookmarkEnd w:id="121"/>
    <w:bookmarkStart w:name="z130" w:id="122"/>
    <w:p>
      <w:pPr>
        <w:spacing w:after="0"/>
        <w:ind w:left="0"/>
        <w:jc w:val="both"/>
      </w:pPr>
      <w:r>
        <w:rPr>
          <w:rFonts w:ascii="Times New Roman"/>
          <w:b w:val="false"/>
          <w:i w:val="false"/>
          <w:color w:val="000000"/>
          <w:sz w:val="28"/>
        </w:rPr>
        <w:t>
      1) процессы проектирования и разработки, если они включены в систему менеджмента качества производителя медицинского изделия;</w:t>
      </w:r>
    </w:p>
    <w:bookmarkEnd w:id="122"/>
    <w:bookmarkStart w:name="z131" w:id="123"/>
    <w:p>
      <w:pPr>
        <w:spacing w:after="0"/>
        <w:ind w:left="0"/>
        <w:jc w:val="both"/>
      </w:pPr>
      <w:r>
        <w:rPr>
          <w:rFonts w:ascii="Times New Roman"/>
          <w:b w:val="false"/>
          <w:i w:val="false"/>
          <w:color w:val="000000"/>
          <w:sz w:val="28"/>
        </w:rPr>
        <w:t>
      2) процессы управления документацией и записями;</w:t>
      </w:r>
    </w:p>
    <w:bookmarkEnd w:id="123"/>
    <w:bookmarkStart w:name="z132" w:id="124"/>
    <w:p>
      <w:pPr>
        <w:spacing w:after="0"/>
        <w:ind w:left="0"/>
        <w:jc w:val="both"/>
      </w:pPr>
      <w:r>
        <w:rPr>
          <w:rFonts w:ascii="Times New Roman"/>
          <w:b w:val="false"/>
          <w:i w:val="false"/>
          <w:color w:val="000000"/>
          <w:sz w:val="28"/>
        </w:rPr>
        <w:t>
      3) процессы производства и выходного контроля;</w:t>
      </w:r>
    </w:p>
    <w:bookmarkEnd w:id="124"/>
    <w:bookmarkStart w:name="z133" w:id="125"/>
    <w:p>
      <w:pPr>
        <w:spacing w:after="0"/>
        <w:ind w:left="0"/>
        <w:jc w:val="both"/>
      </w:pPr>
      <w:r>
        <w:rPr>
          <w:rFonts w:ascii="Times New Roman"/>
          <w:b w:val="false"/>
          <w:i w:val="false"/>
          <w:color w:val="000000"/>
          <w:sz w:val="28"/>
        </w:rPr>
        <w:t>
      4) процессы корректирующих и предупреждающих действий;</w:t>
      </w:r>
    </w:p>
    <w:bookmarkEnd w:id="125"/>
    <w:bookmarkStart w:name="z134" w:id="126"/>
    <w:p>
      <w:pPr>
        <w:spacing w:after="0"/>
        <w:ind w:left="0"/>
        <w:jc w:val="both"/>
      </w:pPr>
      <w:r>
        <w:rPr>
          <w:rFonts w:ascii="Times New Roman"/>
          <w:b w:val="false"/>
          <w:i w:val="false"/>
          <w:color w:val="000000"/>
          <w:sz w:val="28"/>
        </w:rPr>
        <w:t>
      5) процессы, связанные с потребителем.</w:t>
      </w:r>
    </w:p>
    <w:bookmarkEnd w:id="126"/>
    <w:bookmarkStart w:name="z135" w:id="127"/>
    <w:p>
      <w:pPr>
        <w:spacing w:after="0"/>
        <w:ind w:left="0"/>
        <w:jc w:val="both"/>
      </w:pPr>
      <w:r>
        <w:rPr>
          <w:rFonts w:ascii="Times New Roman"/>
          <w:b w:val="false"/>
          <w:i w:val="false"/>
          <w:color w:val="000000"/>
          <w:sz w:val="28"/>
        </w:rPr>
        <w:t>
      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стандарту ISO,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к внедрению, поддержанию и оценке системы менеджмента качества медицинских изделий в части процессов и процедур, связанных с функционированием системы менеджмента качества медицинских изделий.</w:t>
      </w:r>
    </w:p>
    <w:bookmarkEnd w:id="127"/>
    <w:bookmarkStart w:name="z136" w:id="128"/>
    <w:p>
      <w:pPr>
        <w:spacing w:after="0"/>
        <w:ind w:left="0"/>
        <w:jc w:val="both"/>
      </w:pPr>
      <w:r>
        <w:rPr>
          <w:rFonts w:ascii="Times New Roman"/>
          <w:b w:val="false"/>
          <w:i w:val="false"/>
          <w:color w:val="000000"/>
          <w:sz w:val="28"/>
        </w:rPr>
        <w:t>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w:t>
      </w:r>
    </w:p>
    <w:bookmarkEnd w:id="128"/>
    <w:bookmarkStart w:name="z137" w:id="129"/>
    <w:p>
      <w:pPr>
        <w:spacing w:after="0"/>
        <w:ind w:left="0"/>
        <w:jc w:val="both"/>
      </w:pPr>
      <w:r>
        <w:rPr>
          <w:rFonts w:ascii="Times New Roman"/>
          <w:b w:val="false"/>
          <w:i w:val="false"/>
          <w:color w:val="000000"/>
          <w:sz w:val="28"/>
        </w:rPr>
        <w:t>
      9. Оценка процессов проектирования и разработки системы менеджмента качества медицинских изделий включает в себя:</w:t>
      </w:r>
    </w:p>
    <w:bookmarkEnd w:id="129"/>
    <w:bookmarkStart w:name="z138" w:id="130"/>
    <w:p>
      <w:pPr>
        <w:spacing w:after="0"/>
        <w:ind w:left="0"/>
        <w:jc w:val="both"/>
      </w:pPr>
      <w:r>
        <w:rPr>
          <w:rFonts w:ascii="Times New Roman"/>
          <w:b w:val="false"/>
          <w:i w:val="false"/>
          <w:color w:val="000000"/>
          <w:sz w:val="28"/>
        </w:rPr>
        <w:t>
      1) подтверждение наличия процедур проектирования и разработки (включая управление рисками);</w:t>
      </w:r>
    </w:p>
    <w:bookmarkEnd w:id="130"/>
    <w:bookmarkStart w:name="z139" w:id="131"/>
    <w:p>
      <w:pPr>
        <w:spacing w:after="0"/>
        <w:ind w:left="0"/>
        <w:jc w:val="both"/>
      </w:pPr>
      <w:r>
        <w:rPr>
          <w:rFonts w:ascii="Times New Roman"/>
          <w:b w:val="false"/>
          <w:i w:val="false"/>
          <w:color w:val="000000"/>
          <w:sz w:val="28"/>
        </w:rPr>
        <w:t>
      2) анализ документов, описывающих процедуру проектирования и охватывающих модельный ряд медицинского изделия;</w:t>
      </w:r>
    </w:p>
    <w:bookmarkEnd w:id="131"/>
    <w:bookmarkStart w:name="z140" w:id="132"/>
    <w:p>
      <w:pPr>
        <w:spacing w:after="0"/>
        <w:ind w:left="0"/>
        <w:jc w:val="both"/>
      </w:pPr>
      <w:r>
        <w:rPr>
          <w:rFonts w:ascii="Times New Roman"/>
          <w:b w:val="false"/>
          <w:i w:val="false"/>
          <w:color w:val="000000"/>
          <w:sz w:val="28"/>
        </w:rPr>
        <w:t>
      3)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bookmarkEnd w:id="132"/>
    <w:bookmarkStart w:name="z141" w:id="133"/>
    <w:p>
      <w:pPr>
        <w:spacing w:after="0"/>
        <w:ind w:left="0"/>
        <w:jc w:val="both"/>
      </w:pPr>
      <w:r>
        <w:rPr>
          <w:rFonts w:ascii="Times New Roman"/>
          <w:b w:val="false"/>
          <w:i w:val="false"/>
          <w:color w:val="000000"/>
          <w:sz w:val="28"/>
        </w:rPr>
        <w:t>
      4)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w:t>
      </w:r>
    </w:p>
    <w:bookmarkEnd w:id="133"/>
    <w:bookmarkStart w:name="z142" w:id="134"/>
    <w:p>
      <w:pPr>
        <w:spacing w:after="0"/>
        <w:ind w:left="0"/>
        <w:jc w:val="both"/>
      </w:pPr>
      <w:r>
        <w:rPr>
          <w:rFonts w:ascii="Times New Roman"/>
          <w:b w:val="false"/>
          <w:i w:val="false"/>
          <w:color w:val="000000"/>
          <w:sz w:val="28"/>
        </w:rPr>
        <w:t>
      5)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w:t>
      </w:r>
    </w:p>
    <w:bookmarkEnd w:id="134"/>
    <w:bookmarkStart w:name="z143" w:id="135"/>
    <w:p>
      <w:pPr>
        <w:spacing w:after="0"/>
        <w:ind w:left="0"/>
        <w:jc w:val="both"/>
      </w:pPr>
      <w:r>
        <w:rPr>
          <w:rFonts w:ascii="Times New Roman"/>
          <w:b w:val="false"/>
          <w:i w:val="false"/>
          <w:color w:val="000000"/>
          <w:sz w:val="28"/>
        </w:rPr>
        <w:t>
      6)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bookmarkEnd w:id="135"/>
    <w:bookmarkStart w:name="z144" w:id="136"/>
    <w:p>
      <w:pPr>
        <w:spacing w:after="0"/>
        <w:ind w:left="0"/>
        <w:jc w:val="both"/>
      </w:pPr>
      <w:r>
        <w:rPr>
          <w:rFonts w:ascii="Times New Roman"/>
          <w:b w:val="false"/>
          <w:i w:val="false"/>
          <w:color w:val="000000"/>
          <w:sz w:val="28"/>
        </w:rPr>
        <w:t>
      10. Оценка процессов управления документацией и записями системы менеджмента качества медицинских изделий включает в себя:</w:t>
      </w:r>
    </w:p>
    <w:bookmarkEnd w:id="136"/>
    <w:bookmarkStart w:name="z145" w:id="137"/>
    <w:p>
      <w:pPr>
        <w:spacing w:after="0"/>
        <w:ind w:left="0"/>
        <w:jc w:val="both"/>
      </w:pPr>
      <w:r>
        <w:rPr>
          <w:rFonts w:ascii="Times New Roman"/>
          <w:b w:val="false"/>
          <w:i w:val="false"/>
          <w:color w:val="000000"/>
          <w:sz w:val="28"/>
        </w:rPr>
        <w:t>
      1) подтверждение того, что процедуры идентификации, хранения и удаления (уничтожения) документов и записей (включая управление изменениями) были разработаны;</w:t>
      </w:r>
    </w:p>
    <w:bookmarkEnd w:id="137"/>
    <w:bookmarkStart w:name="z146" w:id="138"/>
    <w:p>
      <w:pPr>
        <w:spacing w:after="0"/>
        <w:ind w:left="0"/>
        <w:jc w:val="both"/>
      </w:pPr>
      <w:r>
        <w:rPr>
          <w:rFonts w:ascii="Times New Roman"/>
          <w:b w:val="false"/>
          <w:i w:val="false"/>
          <w:color w:val="000000"/>
          <w:sz w:val="28"/>
        </w:rPr>
        <w:t>
      2)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w:t>
      </w:r>
    </w:p>
    <w:bookmarkEnd w:id="138"/>
    <w:bookmarkStart w:name="z147" w:id="139"/>
    <w:p>
      <w:pPr>
        <w:spacing w:after="0"/>
        <w:ind w:left="0"/>
        <w:jc w:val="both"/>
      </w:pPr>
      <w:r>
        <w:rPr>
          <w:rFonts w:ascii="Times New Roman"/>
          <w:b w:val="false"/>
          <w:i w:val="false"/>
          <w:color w:val="000000"/>
          <w:sz w:val="28"/>
        </w:rPr>
        <w:t>
      3) подтверждение того, что документация на медицинское изделие включает в себя:</w:t>
      </w:r>
    </w:p>
    <w:bookmarkEnd w:id="139"/>
    <w:bookmarkStart w:name="z148" w:id="140"/>
    <w:p>
      <w:pPr>
        <w:spacing w:after="0"/>
        <w:ind w:left="0"/>
        <w:jc w:val="both"/>
      </w:pPr>
      <w:r>
        <w:rPr>
          <w:rFonts w:ascii="Times New Roman"/>
          <w:b w:val="false"/>
          <w:i w:val="false"/>
          <w:color w:val="000000"/>
          <w:sz w:val="28"/>
        </w:rPr>
        <w:t>
      свидетельства соответствия медицинских изделий требованиям (в том числе требованиям применяемых стандартов);</w:t>
      </w:r>
    </w:p>
    <w:bookmarkEnd w:id="140"/>
    <w:bookmarkStart w:name="z149" w:id="141"/>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41"/>
    <w:bookmarkStart w:name="z150" w:id="142"/>
    <w:p>
      <w:pPr>
        <w:spacing w:after="0"/>
        <w:ind w:left="0"/>
        <w:jc w:val="both"/>
      </w:pPr>
      <w:r>
        <w:rPr>
          <w:rFonts w:ascii="Times New Roman"/>
          <w:b w:val="false"/>
          <w:i w:val="false"/>
          <w:color w:val="000000"/>
          <w:sz w:val="28"/>
        </w:rPr>
        <w:t>
      сводную документацию по верификации и валидации проектов;</w:t>
      </w:r>
    </w:p>
    <w:bookmarkEnd w:id="142"/>
    <w:bookmarkStart w:name="z151" w:id="143"/>
    <w:p>
      <w:pPr>
        <w:spacing w:after="0"/>
        <w:ind w:left="0"/>
        <w:jc w:val="both"/>
      </w:pPr>
      <w:r>
        <w:rPr>
          <w:rFonts w:ascii="Times New Roman"/>
          <w:b w:val="false"/>
          <w:i w:val="false"/>
          <w:color w:val="000000"/>
          <w:sz w:val="28"/>
        </w:rPr>
        <w:t>
      маркировку медицинских изделий;</w:t>
      </w:r>
    </w:p>
    <w:bookmarkEnd w:id="143"/>
    <w:bookmarkStart w:name="z152" w:id="144"/>
    <w:p>
      <w:pPr>
        <w:spacing w:after="0"/>
        <w:ind w:left="0"/>
        <w:jc w:val="both"/>
      </w:pPr>
      <w:r>
        <w:rPr>
          <w:rFonts w:ascii="Times New Roman"/>
          <w:b w:val="false"/>
          <w:i w:val="false"/>
          <w:color w:val="000000"/>
          <w:sz w:val="28"/>
        </w:rPr>
        <w:t>
      документы по менеджменту риска.</w:t>
      </w:r>
    </w:p>
    <w:bookmarkEnd w:id="144"/>
    <w:bookmarkStart w:name="z153" w:id="145"/>
    <w:p>
      <w:pPr>
        <w:spacing w:after="0"/>
        <w:ind w:left="0"/>
        <w:jc w:val="both"/>
      </w:pPr>
      <w:r>
        <w:rPr>
          <w:rFonts w:ascii="Times New Roman"/>
          <w:b w:val="false"/>
          <w:i w:val="false"/>
          <w:color w:val="000000"/>
          <w:sz w:val="28"/>
        </w:rPr>
        <w:t>
      11. Оценка процессов производства и выходного контроля медицинских изделий включает в себя:</w:t>
      </w:r>
    </w:p>
    <w:bookmarkEnd w:id="145"/>
    <w:bookmarkStart w:name="z154" w:id="146"/>
    <w:p>
      <w:pPr>
        <w:spacing w:after="0"/>
        <w:ind w:left="0"/>
        <w:jc w:val="both"/>
      </w:pPr>
      <w:r>
        <w:rPr>
          <w:rFonts w:ascii="Times New Roman"/>
          <w:b w:val="false"/>
          <w:i w:val="false"/>
          <w:color w:val="000000"/>
          <w:sz w:val="28"/>
        </w:rPr>
        <w:t>
      1) анализ производственных процессов изготовления серийной продукции (включая условия производства);</w:t>
      </w:r>
    </w:p>
    <w:bookmarkEnd w:id="146"/>
    <w:bookmarkStart w:name="z155" w:id="147"/>
    <w:p>
      <w:pPr>
        <w:spacing w:after="0"/>
        <w:ind w:left="0"/>
        <w:jc w:val="both"/>
      </w:pPr>
      <w:r>
        <w:rPr>
          <w:rFonts w:ascii="Times New Roman"/>
          <w:b w:val="false"/>
          <w:i w:val="false"/>
          <w:color w:val="000000"/>
          <w:sz w:val="28"/>
        </w:rPr>
        <w:t>
      2) оценку процессов стерилизации (для медицинских изделий, выпускаемых в стерильном виде), в том числе:</w:t>
      </w:r>
    </w:p>
    <w:bookmarkEnd w:id="147"/>
    <w:bookmarkStart w:name="z156" w:id="148"/>
    <w:p>
      <w:pPr>
        <w:spacing w:after="0"/>
        <w:ind w:left="0"/>
        <w:jc w:val="both"/>
      </w:pPr>
      <w:r>
        <w:rPr>
          <w:rFonts w:ascii="Times New Roman"/>
          <w:b w:val="false"/>
          <w:i w:val="false"/>
          <w:color w:val="000000"/>
          <w:sz w:val="28"/>
        </w:rPr>
        <w:t>
      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bookmarkEnd w:id="148"/>
    <w:bookmarkStart w:name="z157" w:id="149"/>
    <w:p>
      <w:pPr>
        <w:spacing w:after="0"/>
        <w:ind w:left="0"/>
        <w:jc w:val="both"/>
      </w:pPr>
      <w:r>
        <w:rPr>
          <w:rFonts w:ascii="Times New Roman"/>
          <w:b w:val="false"/>
          <w:i w:val="false"/>
          <w:color w:val="000000"/>
          <w:sz w:val="28"/>
        </w:rPr>
        <w:t>
      определение того, что процесс стерилизации был валидирован;</w:t>
      </w:r>
    </w:p>
    <w:bookmarkEnd w:id="149"/>
    <w:bookmarkStart w:name="z158" w:id="150"/>
    <w:p>
      <w:pPr>
        <w:spacing w:after="0"/>
        <w:ind w:left="0"/>
        <w:jc w:val="both"/>
      </w:pPr>
      <w:r>
        <w:rPr>
          <w:rFonts w:ascii="Times New Roman"/>
          <w:b w:val="false"/>
          <w:i w:val="false"/>
          <w:color w:val="000000"/>
          <w:sz w:val="28"/>
        </w:rPr>
        <w:t>
      3) подтверждение того, что процессы производства являются управляемыми и контролируемыми и функционируют в соответствии с нормативной документацией, а также подтверждение обеспечения необходимого уровня контроля продукции и (или) услуг критических поставщиков;</w:t>
      </w:r>
    </w:p>
    <w:bookmarkEnd w:id="150"/>
    <w:bookmarkStart w:name="z159" w:id="151"/>
    <w:p>
      <w:pPr>
        <w:spacing w:after="0"/>
        <w:ind w:left="0"/>
        <w:jc w:val="both"/>
      </w:pPr>
      <w:r>
        <w:rPr>
          <w:rFonts w:ascii="Times New Roman"/>
          <w:b w:val="false"/>
          <w:i w:val="false"/>
          <w:color w:val="000000"/>
          <w:sz w:val="28"/>
        </w:rPr>
        <w:t>
      4) подтверждение идентификации и прослеживаемости медицинских изделий и процессов их производства, а также их соответствия техническим условиям;</w:t>
      </w:r>
    </w:p>
    <w:bookmarkEnd w:id="151"/>
    <w:bookmarkStart w:name="z160" w:id="152"/>
    <w:p>
      <w:pPr>
        <w:spacing w:after="0"/>
        <w:ind w:left="0"/>
        <w:jc w:val="both"/>
      </w:pPr>
      <w:r>
        <w:rPr>
          <w:rFonts w:ascii="Times New Roman"/>
          <w:b w:val="false"/>
          <w:i w:val="false"/>
          <w:color w:val="000000"/>
          <w:sz w:val="28"/>
        </w:rPr>
        <w:t>
      5) подтверждение того, что деятельность по выходному контролю медицинских изделий обеспечивает соответствие медицинских изделий в соответствии с нормативной документацией и была документирована.</w:t>
      </w:r>
    </w:p>
    <w:bookmarkEnd w:id="152"/>
    <w:bookmarkStart w:name="z161" w:id="153"/>
    <w:p>
      <w:pPr>
        <w:spacing w:after="0"/>
        <w:ind w:left="0"/>
        <w:jc w:val="both"/>
      </w:pPr>
      <w:r>
        <w:rPr>
          <w:rFonts w:ascii="Times New Roman"/>
          <w:b w:val="false"/>
          <w:i w:val="false"/>
          <w:color w:val="000000"/>
          <w:sz w:val="28"/>
        </w:rPr>
        <w:t>
      12. Оценка процессов корректирующих и предупреждающих действий системы менеджмента качества медицинских изделий включает в себя:</w:t>
      </w:r>
    </w:p>
    <w:bookmarkEnd w:id="153"/>
    <w:bookmarkStart w:name="z162" w:id="154"/>
    <w:p>
      <w:pPr>
        <w:spacing w:after="0"/>
        <w:ind w:left="0"/>
        <w:jc w:val="both"/>
      </w:pPr>
      <w:r>
        <w:rPr>
          <w:rFonts w:ascii="Times New Roman"/>
          <w:b w:val="false"/>
          <w:i w:val="false"/>
          <w:color w:val="000000"/>
          <w:sz w:val="28"/>
        </w:rPr>
        <w:t>
      1) подтверждение того, что процедуры корректирующих и предупреждающих действий были разработаны;</w:t>
      </w:r>
    </w:p>
    <w:bookmarkEnd w:id="154"/>
    <w:bookmarkStart w:name="z163" w:id="155"/>
    <w:p>
      <w:pPr>
        <w:spacing w:after="0"/>
        <w:ind w:left="0"/>
        <w:jc w:val="both"/>
      </w:pPr>
      <w:r>
        <w:rPr>
          <w:rFonts w:ascii="Times New Roman"/>
          <w:b w:val="false"/>
          <w:i w:val="false"/>
          <w:color w:val="000000"/>
          <w:sz w:val="28"/>
        </w:rPr>
        <w:t xml:space="preserve">
      2) подтверждение того,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w:t>
      </w:r>
      <w:r>
        <w:rPr>
          <w:rFonts w:ascii="Times New Roman"/>
          <w:b w:val="false"/>
          <w:i w:val="false"/>
          <w:color w:val="000000"/>
          <w:sz w:val="28"/>
        </w:rPr>
        <w:t>приказом № ҚР ДСМ-10</w:t>
      </w:r>
      <w:r>
        <w:rPr>
          <w:rFonts w:ascii="Times New Roman"/>
          <w:b w:val="false"/>
          <w:i w:val="false"/>
          <w:color w:val="000000"/>
          <w:sz w:val="28"/>
        </w:rPr>
        <w:t xml:space="preserve">, а также Общим требованиям безопасности и эффективности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февраля 2016 года № 27;</w:t>
      </w:r>
    </w:p>
    <w:bookmarkEnd w:id="155"/>
    <w:bookmarkStart w:name="z164" w:id="156"/>
    <w:p>
      <w:pPr>
        <w:spacing w:after="0"/>
        <w:ind w:left="0"/>
        <w:jc w:val="both"/>
      </w:pPr>
      <w:r>
        <w:rPr>
          <w:rFonts w:ascii="Times New Roman"/>
          <w:b w:val="false"/>
          <w:i w:val="false"/>
          <w:color w:val="000000"/>
          <w:sz w:val="28"/>
        </w:rPr>
        <w:t>
      3) подтверждение того, что корректирующие и предупреждающие действия являются результативными;</w:t>
      </w:r>
    </w:p>
    <w:bookmarkEnd w:id="156"/>
    <w:bookmarkStart w:name="z165" w:id="157"/>
    <w:p>
      <w:pPr>
        <w:spacing w:after="0"/>
        <w:ind w:left="0"/>
        <w:jc w:val="both"/>
      </w:pPr>
      <w:r>
        <w:rPr>
          <w:rFonts w:ascii="Times New Roman"/>
          <w:b w:val="false"/>
          <w:i w:val="false"/>
          <w:color w:val="000000"/>
          <w:sz w:val="28"/>
        </w:rPr>
        <w:t xml:space="preserve">
      4)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порядком, установленным </w:t>
      </w:r>
      <w:r>
        <w:rPr>
          <w:rFonts w:ascii="Times New Roman"/>
          <w:b w:val="false"/>
          <w:i w:val="false"/>
          <w:color w:val="000000"/>
          <w:sz w:val="28"/>
        </w:rPr>
        <w:t>приказом № ҚР ДСМ-320</w:t>
      </w:r>
      <w:r>
        <w:rPr>
          <w:rFonts w:ascii="Times New Roman"/>
          <w:b w:val="false"/>
          <w:i w:val="false"/>
          <w:color w:val="000000"/>
          <w:sz w:val="28"/>
        </w:rPr>
        <w:t xml:space="preserve">,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года № 174 "Об утверждении правил проведения мониторинга безопасности, качества и эффективности медицинских изделий" (далее – Правила мониторинга ЕАЭС).</w:t>
      </w:r>
    </w:p>
    <w:bookmarkEnd w:id="157"/>
    <w:bookmarkStart w:name="z166" w:id="158"/>
    <w:p>
      <w:pPr>
        <w:spacing w:after="0"/>
        <w:ind w:left="0"/>
        <w:jc w:val="both"/>
      </w:pPr>
      <w:r>
        <w:rPr>
          <w:rFonts w:ascii="Times New Roman"/>
          <w:b w:val="false"/>
          <w:i w:val="false"/>
          <w:color w:val="000000"/>
          <w:sz w:val="28"/>
        </w:rPr>
        <w:t>
      13. Оценка связанных с потребителем процессов системы менеджмента качества медицинских изделий включает в себя:</w:t>
      </w:r>
    </w:p>
    <w:bookmarkEnd w:id="158"/>
    <w:bookmarkStart w:name="z167" w:id="159"/>
    <w:p>
      <w:pPr>
        <w:spacing w:after="0"/>
        <w:ind w:left="0"/>
        <w:jc w:val="both"/>
      </w:pPr>
      <w:r>
        <w:rPr>
          <w:rFonts w:ascii="Times New Roman"/>
          <w:b w:val="false"/>
          <w:i w:val="false"/>
          <w:color w:val="000000"/>
          <w:sz w:val="28"/>
        </w:rPr>
        <w:t xml:space="preserve">
      1)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порядком, установленным </w:t>
      </w:r>
      <w:r>
        <w:rPr>
          <w:rFonts w:ascii="Times New Roman"/>
          <w:b w:val="false"/>
          <w:i w:val="false"/>
          <w:color w:val="000000"/>
          <w:sz w:val="28"/>
        </w:rPr>
        <w:t>приказом № ҚР ДСМ-320</w:t>
      </w:r>
      <w:r>
        <w:rPr>
          <w:rFonts w:ascii="Times New Roman"/>
          <w:b w:val="false"/>
          <w:i w:val="false"/>
          <w:color w:val="000000"/>
          <w:sz w:val="28"/>
        </w:rPr>
        <w:t xml:space="preserve">, а также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мониторинга ЕАЭС;</w:t>
      </w:r>
    </w:p>
    <w:bookmarkEnd w:id="159"/>
    <w:bookmarkStart w:name="z168" w:id="160"/>
    <w:p>
      <w:pPr>
        <w:spacing w:after="0"/>
        <w:ind w:left="0"/>
        <w:jc w:val="both"/>
      </w:pPr>
      <w:r>
        <w:rPr>
          <w:rFonts w:ascii="Times New Roman"/>
          <w:b w:val="false"/>
          <w:i w:val="false"/>
          <w:color w:val="000000"/>
          <w:sz w:val="28"/>
        </w:rPr>
        <w:t>
      2)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70" w:id="161"/>
    <w:p>
      <w:pPr>
        <w:spacing w:after="0"/>
        <w:ind w:left="0"/>
        <w:jc w:val="left"/>
      </w:pPr>
      <w:r>
        <w:rPr>
          <w:rFonts w:ascii="Times New Roman"/>
          <w:b/>
          <w:i w:val="false"/>
          <w:color w:val="000000"/>
        </w:rPr>
        <w:t xml:space="preserve"> Протокол несоответствий</w:t>
      </w:r>
    </w:p>
    <w:bookmarkEnd w:id="161"/>
    <w:p>
      <w:pPr>
        <w:spacing w:after="0"/>
        <w:ind w:left="0"/>
        <w:jc w:val="both"/>
      </w:pPr>
      <w:bookmarkStart w:name="z171" w:id="162"/>
      <w:r>
        <w:rPr>
          <w:rFonts w:ascii="Times New Roman"/>
          <w:b w:val="false"/>
          <w:i w:val="false"/>
          <w:color w:val="000000"/>
          <w:sz w:val="28"/>
        </w:rPr>
        <w:t>
      от "__" ______ ______ года</w:t>
      </w:r>
    </w:p>
    <w:bookmarkEnd w:id="162"/>
    <w:p>
      <w:pPr>
        <w:spacing w:after="0"/>
        <w:ind w:left="0"/>
        <w:jc w:val="both"/>
      </w:pPr>
      <w:r>
        <w:rPr>
          <w:rFonts w:ascii="Times New Roman"/>
          <w:b w:val="false"/>
          <w:i w:val="false"/>
          <w:color w:val="000000"/>
          <w:sz w:val="28"/>
        </w:rPr>
        <w:t>Наименование, адрес, реквизиты объекта инспекции</w:t>
      </w:r>
    </w:p>
    <w:p>
      <w:pPr>
        <w:spacing w:after="0"/>
        <w:ind w:left="0"/>
        <w:jc w:val="both"/>
      </w:pPr>
      <w:r>
        <w:rPr>
          <w:rFonts w:ascii="Times New Roman"/>
          <w:b w:val="false"/>
          <w:i w:val="false"/>
          <w:color w:val="000000"/>
          <w:sz w:val="28"/>
        </w:rPr>
        <w:t>Дата (даты) проведения инспектирования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несоответствий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63"/>
      <w:r>
        <w:rPr>
          <w:rFonts w:ascii="Times New Roman"/>
          <w:b w:val="false"/>
          <w:i w:val="false"/>
          <w:color w:val="000000"/>
          <w:sz w:val="28"/>
        </w:rPr>
        <w:t>
      Примечание:</w:t>
      </w:r>
    </w:p>
    <w:bookmarkEnd w:id="163"/>
    <w:p>
      <w:pPr>
        <w:spacing w:after="0"/>
        <w:ind w:left="0"/>
        <w:jc w:val="both"/>
      </w:pPr>
      <w:r>
        <w:rPr>
          <w:rFonts w:ascii="Times New Roman"/>
          <w:b w:val="false"/>
          <w:i w:val="false"/>
          <w:color w:val="000000"/>
          <w:sz w:val="28"/>
        </w:rPr>
        <w:t>Комментарии представителя организации-производителя</w:t>
      </w:r>
    </w:p>
    <w:p>
      <w:pPr>
        <w:spacing w:after="0"/>
        <w:ind w:left="0"/>
        <w:jc w:val="both"/>
      </w:pPr>
      <w:r>
        <w:rPr>
          <w:rFonts w:ascii="Times New Roman"/>
          <w:b w:val="false"/>
          <w:i w:val="false"/>
          <w:color w:val="000000"/>
          <w:sz w:val="28"/>
        </w:rPr>
        <w:t>(или лаборатории контроля качества) (не обязательно к заполнению)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64"/>
      <w:r>
        <w:rPr>
          <w:rFonts w:ascii="Times New Roman"/>
          <w:b w:val="false"/>
          <w:i w:val="false"/>
          <w:color w:val="000000"/>
          <w:sz w:val="28"/>
        </w:rPr>
        <w:t>
      Руководитель инспекционной группы</w:t>
      </w:r>
    </w:p>
    <w:bookmarkEnd w:id="164"/>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_______________________20_______ г</w:t>
      </w:r>
    </w:p>
    <w:p>
      <w:pPr>
        <w:spacing w:after="0"/>
        <w:ind w:left="0"/>
        <w:jc w:val="both"/>
      </w:pPr>
      <w:r>
        <w:rPr>
          <w:rFonts w:ascii="Times New Roman"/>
          <w:b w:val="false"/>
          <w:i w:val="false"/>
          <w:color w:val="000000"/>
          <w:sz w:val="28"/>
        </w:rPr>
        <w:t>Представители и уполномоченные лица объекта инспекции: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 __________________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75" w:id="165"/>
    <w:p>
      <w:pPr>
        <w:spacing w:after="0"/>
        <w:ind w:left="0"/>
        <w:jc w:val="left"/>
      </w:pPr>
      <w:r>
        <w:rPr>
          <w:rFonts w:ascii="Times New Roman"/>
          <w:b/>
          <w:i w:val="false"/>
          <w:color w:val="000000"/>
        </w:rPr>
        <w:t xml:space="preserve"> Отчет о результатах инспекции производства медицинского изделия</w:t>
      </w:r>
    </w:p>
    <w:bookmarkEnd w:id="165"/>
    <w:p>
      <w:pPr>
        <w:spacing w:after="0"/>
        <w:ind w:left="0"/>
        <w:jc w:val="both"/>
      </w:pPr>
      <w:bookmarkStart w:name="z176" w:id="166"/>
      <w:r>
        <w:rPr>
          <w:rFonts w:ascii="Times New Roman"/>
          <w:b w:val="false"/>
          <w:i w:val="false"/>
          <w:color w:val="000000"/>
          <w:sz w:val="28"/>
        </w:rPr>
        <w:t>
      _____________________________________________________________</w:t>
      </w:r>
    </w:p>
    <w:bookmarkEnd w:id="166"/>
    <w:p>
      <w:pPr>
        <w:spacing w:after="0"/>
        <w:ind w:left="0"/>
        <w:jc w:val="both"/>
      </w:pPr>
      <w:r>
        <w:rPr>
          <w:rFonts w:ascii="Times New Roman"/>
          <w:b w:val="false"/>
          <w:i w:val="false"/>
          <w:color w:val="000000"/>
          <w:sz w:val="28"/>
        </w:rPr>
        <w:t>(наименование организации-производителя)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медицинского изделия)</w:t>
      </w:r>
    </w:p>
    <w:bookmarkStart w:name="z177" w:id="167"/>
    <w:p>
      <w:pPr>
        <w:spacing w:after="0"/>
        <w:ind w:left="0"/>
        <w:jc w:val="both"/>
      </w:pPr>
      <w:r>
        <w:rPr>
          <w:rFonts w:ascii="Times New Roman"/>
          <w:b w:val="false"/>
          <w:i w:val="false"/>
          <w:color w:val="000000"/>
          <w:sz w:val="28"/>
        </w:rPr>
        <w:t>
      1. Информация о производителе: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(производственных) площадки (площадок)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 (Ф.И.О. (при его наличии),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организации- производителя 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критических поставщиков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зоны, подлежащие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организации-производителя, участвующий в проведении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поданные организацией-производителем до проведения инспекции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лицензии на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сертификатов соответствия стандарту ISO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заявок на экспертизу при государственной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2. Наблюдения и результаты инспекции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проверяемой деятельности и (или) технологических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о медицинском изделии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разработка (описание изученных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процесс, включая стерилизацию, контроль в процессе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и записи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анализ и улучшение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закупками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неблагоприятных событий (инцидентов)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процессы, в том числе результаты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9"/>
    <w:p>
      <w:pPr>
        <w:spacing w:after="0"/>
        <w:ind w:left="0"/>
        <w:jc w:val="both"/>
      </w:pPr>
      <w:r>
        <w:rPr>
          <w:rFonts w:ascii="Times New Roman"/>
          <w:b w:val="false"/>
          <w:i w:val="false"/>
          <w:color w:val="000000"/>
          <w:sz w:val="28"/>
        </w:rPr>
        <w:t>
      3. Перечень несоответствий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Малозначительные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0"/>
    <w:p>
      <w:pPr>
        <w:spacing w:after="0"/>
        <w:ind w:left="0"/>
        <w:jc w:val="both"/>
      </w:pPr>
      <w:r>
        <w:rPr>
          <w:rFonts w:ascii="Times New Roman"/>
          <w:b w:val="false"/>
          <w:i w:val="false"/>
          <w:color w:val="000000"/>
          <w:sz w:val="28"/>
        </w:rPr>
        <w:t>
      4. Дополнительно</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несоответствиях, устраненных в процессе инспекции, а также о сроках проведения корректирующих действий по неустраненным несоответствиям, и формах подтверждения проведения корректирующих действий (представление подтверждающей документации или проверка на местах)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которые не подверглись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1"/>
    <w:p>
      <w:pPr>
        <w:spacing w:after="0"/>
        <w:ind w:left="0"/>
        <w:jc w:val="both"/>
      </w:pPr>
      <w:r>
        <w:rPr>
          <w:rFonts w:ascii="Times New Roman"/>
          <w:b w:val="false"/>
          <w:i w:val="false"/>
          <w:color w:val="000000"/>
          <w:sz w:val="28"/>
        </w:rPr>
        <w:t>
      5. Результаты рассмотрения устранения отклонений и выводы инспекции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2"/>
    <w:p>
      <w:pPr>
        <w:spacing w:after="0"/>
        <w:ind w:left="0"/>
        <w:jc w:val="both"/>
      </w:pPr>
      <w:r>
        <w:rPr>
          <w:rFonts w:ascii="Times New Roman"/>
          <w:b w:val="false"/>
          <w:i w:val="false"/>
          <w:color w:val="000000"/>
          <w:sz w:val="28"/>
        </w:rPr>
        <w:t>
      6. Заключение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73"/>
      <w:r>
        <w:rPr>
          <w:rFonts w:ascii="Times New Roman"/>
          <w:b w:val="false"/>
          <w:i w:val="false"/>
          <w:color w:val="000000"/>
          <w:sz w:val="28"/>
        </w:rPr>
        <w:t>
      Примечание:</w:t>
      </w:r>
    </w:p>
    <w:bookmarkEnd w:id="173"/>
    <w:p>
      <w:pPr>
        <w:spacing w:after="0"/>
        <w:ind w:left="0"/>
        <w:jc w:val="both"/>
      </w:pPr>
      <w:r>
        <w:rPr>
          <w:rFonts w:ascii="Times New Roman"/>
          <w:b w:val="false"/>
          <w:i w:val="false"/>
          <w:color w:val="000000"/>
          <w:sz w:val="28"/>
        </w:rPr>
        <w:t>"Критическое несоответствие" – это несоответствие, которое имеет прямое влияние на безопасность, эффективность и качество медицинского изделия, если оно касается требований, относящихся к процессам проектирования, разработки, производства и выходного контроля медицинского изделия.</w:t>
      </w:r>
    </w:p>
    <w:p>
      <w:pPr>
        <w:spacing w:after="0"/>
        <w:ind w:left="0"/>
        <w:jc w:val="both"/>
      </w:pPr>
      <w:r>
        <w:rPr>
          <w:rFonts w:ascii="Times New Roman"/>
          <w:b w:val="false"/>
          <w:i w:val="false"/>
          <w:color w:val="000000"/>
          <w:sz w:val="28"/>
        </w:rPr>
        <w:t>Комбинация значительных несоответствий, ни одно из которых само по себе не является критическим, но которые в совокупности представляют критическое несоответствие, объясняется и фиксируется в качестве такового.</w:t>
      </w:r>
    </w:p>
    <w:p>
      <w:pPr>
        <w:spacing w:after="0"/>
        <w:ind w:left="0"/>
        <w:jc w:val="both"/>
      </w:pPr>
      <w:r>
        <w:rPr>
          <w:rFonts w:ascii="Times New Roman"/>
          <w:b w:val="false"/>
          <w:i w:val="false"/>
          <w:color w:val="000000"/>
          <w:sz w:val="28"/>
        </w:rPr>
        <w:t>"Значительное несоответствие" – это не критическое несоответствие, которое:</w:t>
      </w:r>
    </w:p>
    <w:p>
      <w:pPr>
        <w:spacing w:after="0"/>
        <w:ind w:left="0"/>
        <w:jc w:val="both"/>
      </w:pPr>
      <w:r>
        <w:rPr>
          <w:rFonts w:ascii="Times New Roman"/>
          <w:b w:val="false"/>
          <w:i w:val="false"/>
          <w:color w:val="000000"/>
          <w:sz w:val="28"/>
        </w:rPr>
        <w:t>имеет непрямое влияние на безопасность, эффективность и качество медицинского изделия и затрагивает требования, связанные с функционированием системы менеджмента качества медицинских изделий.</w:t>
      </w:r>
    </w:p>
    <w:p>
      <w:pPr>
        <w:spacing w:after="0"/>
        <w:ind w:left="0"/>
        <w:jc w:val="both"/>
      </w:pPr>
      <w:r>
        <w:rPr>
          <w:rFonts w:ascii="Times New Roman"/>
          <w:b w:val="false"/>
          <w:i w:val="false"/>
          <w:color w:val="000000"/>
          <w:sz w:val="28"/>
        </w:rPr>
        <w:t>комбинация несоответствий, ни одно из которых само по себе не является значительным, но которые в совокупности представляют значительное несоответствие и должны объясняться и фиксироваться в качестве такового.</w:t>
      </w:r>
    </w:p>
    <w:p>
      <w:pPr>
        <w:spacing w:after="0"/>
        <w:ind w:left="0"/>
        <w:jc w:val="both"/>
      </w:pPr>
      <w:r>
        <w:rPr>
          <w:rFonts w:ascii="Times New Roman"/>
          <w:b w:val="false"/>
          <w:i w:val="false"/>
          <w:color w:val="000000"/>
          <w:sz w:val="28"/>
        </w:rPr>
        <w:t>"Малозначительное несоответствие" – это несоответствие, которое не классифицируется, как критическое или значительное, но указывает на отклонение связанные с функционированием системы менеджмента качества медицинских изделий.</w:t>
      </w:r>
    </w:p>
    <w:p>
      <w:pPr>
        <w:spacing w:after="0"/>
        <w:ind w:left="0"/>
        <w:jc w:val="both"/>
      </w:pPr>
      <w:r>
        <w:rPr>
          <w:rFonts w:ascii="Times New Roman"/>
          <w:b w:val="false"/>
          <w:i w:val="false"/>
          <w:color w:val="000000"/>
          <w:sz w:val="28"/>
        </w:rPr>
        <w:t>Руководитель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 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 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85" w:id="174"/>
    <w:p>
      <w:pPr>
        <w:spacing w:after="0"/>
        <w:ind w:left="0"/>
        <w:jc w:val="left"/>
      </w:pPr>
      <w:r>
        <w:rPr>
          <w:rFonts w:ascii="Times New Roman"/>
          <w:b/>
          <w:i w:val="false"/>
          <w:color w:val="000000"/>
        </w:rPr>
        <w:t xml:space="preserve"> Перечень документов, представляемый субъектом инспектирования,</w:t>
      </w:r>
      <w:r>
        <w:br/>
      </w:r>
      <w:r>
        <w:rPr>
          <w:rFonts w:ascii="Times New Roman"/>
          <w:b/>
          <w:i w:val="false"/>
          <w:color w:val="000000"/>
        </w:rPr>
        <w:t>при инспекции без посещения объекта инспектирования</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инспектировании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периодическом (плановом) инспектировании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системы менеджмента качества медицинских изделий в зависимости от потенциального риска их применения в соответствии со стандартом ISO или эквивалентным ему региональным, национальным стандартом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описание системы менеджмента качества медицинских изделий, в отношении которых проводится инспектирование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о внесенных изменениях со дня последней инспекции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Нотариально заверенная копия разрешения на производство (лицензии), выданное национальным уполномоченным органом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всех оригиналов лицензий и внесенных изменений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лицензий и внесенных изменений, полученные за последние 3-5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 полное или обновленное за 6 месяцев до даты инспекции. Любые планируемые вносимые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производственного участка, полное или обновленное за 6 месяцев до даты инспекции. Информация о планируемых изменениях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сотрудников, участвующих в процессах оценки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медицинских изделий, производимых (планируемых к производству) на производственном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Торговые названия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названия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на медицинские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в электронном формате с возможностью поиска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файлы в электронном формате с возможностью поиска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Сертификаты соответствия стандарту ISO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проектирования и разработки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процедуры проектирования и разработки (включая управление рисками);</w:t>
            </w:r>
          </w:p>
          <w:p>
            <w:pPr>
              <w:spacing w:after="20"/>
              <w:ind w:left="20"/>
              <w:jc w:val="both"/>
            </w:pPr>
            <w:r>
              <w:rPr>
                <w:rFonts w:ascii="Times New Roman"/>
                <w:b w:val="false"/>
                <w:i w:val="false"/>
                <w:color w:val="000000"/>
                <w:sz w:val="20"/>
              </w:rPr>
              <w:t>2) документы, описывающих процедуру проектирования и охватывающих модельный ряд медицинского изделия;</w:t>
            </w:r>
          </w:p>
          <w:p>
            <w:pPr>
              <w:spacing w:after="20"/>
              <w:ind w:left="20"/>
              <w:jc w:val="both"/>
            </w:pPr>
            <w:r>
              <w:rPr>
                <w:rFonts w:ascii="Times New Roman"/>
                <w:b w:val="false"/>
                <w:i w:val="false"/>
                <w:color w:val="000000"/>
                <w:sz w:val="20"/>
              </w:rPr>
              <w:t>3) записи по проектированию медицинского изделия, того, что процедуры проектирования и разработки установлены и применены;</w:t>
            </w:r>
          </w:p>
          <w:p>
            <w:pPr>
              <w:spacing w:after="20"/>
              <w:ind w:left="20"/>
              <w:jc w:val="both"/>
            </w:pPr>
            <w:r>
              <w:rPr>
                <w:rFonts w:ascii="Times New Roman"/>
                <w:b w:val="false"/>
                <w:i w:val="false"/>
                <w:color w:val="000000"/>
                <w:sz w:val="20"/>
              </w:rPr>
              <w:t>4) входные данные процесса проектирования разработаны с учетом назначения медицинского изделия и соответствующих положений Общих требований безопасности и эффективности;</w:t>
            </w:r>
          </w:p>
          <w:p>
            <w:pPr>
              <w:spacing w:after="20"/>
              <w:ind w:left="20"/>
              <w:jc w:val="both"/>
            </w:pPr>
            <w:r>
              <w:rPr>
                <w:rFonts w:ascii="Times New Roman"/>
                <w:b w:val="false"/>
                <w:i w:val="false"/>
                <w:color w:val="000000"/>
                <w:sz w:val="20"/>
              </w:rPr>
              <w:t>5)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pPr>
              <w:spacing w:after="20"/>
              <w:ind w:left="20"/>
              <w:jc w:val="both"/>
            </w:pPr>
            <w:r>
              <w:rPr>
                <w:rFonts w:ascii="Times New Roman"/>
                <w:b w:val="false"/>
                <w:i w:val="false"/>
                <w:color w:val="000000"/>
                <w:sz w:val="20"/>
              </w:rPr>
              <w:t>6)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 безопасности и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управления документацией и записями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процедуры идентификации, хранения и удаления (уничтожения) документов и записей (включая управление изменениями) разработаны;</w:t>
            </w:r>
          </w:p>
          <w:p>
            <w:pPr>
              <w:spacing w:after="20"/>
              <w:ind w:left="20"/>
              <w:jc w:val="both"/>
            </w:pPr>
            <w:r>
              <w:rPr>
                <w:rFonts w:ascii="Times New Roman"/>
                <w:b w:val="false"/>
                <w:i w:val="false"/>
                <w:color w:val="000000"/>
                <w:sz w:val="20"/>
              </w:rPr>
              <w:t>2) документы, необходимые для того, чтобы организация могла обеспечивать планирование, осуществление производственных процессов и управление ими;</w:t>
            </w:r>
          </w:p>
          <w:p>
            <w:pPr>
              <w:spacing w:after="20"/>
              <w:ind w:left="20"/>
              <w:jc w:val="both"/>
            </w:pPr>
            <w:r>
              <w:rPr>
                <w:rFonts w:ascii="Times New Roman"/>
                <w:b w:val="false"/>
                <w:i w:val="false"/>
                <w:color w:val="000000"/>
                <w:sz w:val="20"/>
              </w:rPr>
              <w:t>3) свидетельства соответствия медицинских изделий требованиям (в том числе требованиям применяемых стандартов);</w:t>
            </w:r>
          </w:p>
          <w:p>
            <w:pPr>
              <w:spacing w:after="20"/>
              <w:ind w:left="20"/>
              <w:jc w:val="both"/>
            </w:pPr>
            <w:r>
              <w:rPr>
                <w:rFonts w:ascii="Times New Roman"/>
                <w:b w:val="false"/>
                <w:i w:val="false"/>
                <w:color w:val="000000"/>
                <w:sz w:val="20"/>
              </w:rPr>
              <w:t>описание медицинских изделий, включая инструкции по применению (руководства по эксплуатации), материалы и спецификацию;</w:t>
            </w:r>
          </w:p>
          <w:p>
            <w:pPr>
              <w:spacing w:after="20"/>
              <w:ind w:left="20"/>
              <w:jc w:val="both"/>
            </w:pPr>
            <w:r>
              <w:rPr>
                <w:rFonts w:ascii="Times New Roman"/>
                <w:b w:val="false"/>
                <w:i w:val="false"/>
                <w:color w:val="000000"/>
                <w:sz w:val="20"/>
              </w:rPr>
              <w:t xml:space="preserve">сводную документацию по верификации и валидации проектов (в том числе данные клинических исследований (испытаний) в соответствии с порядком,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 и (или) в соответствии с Правилами проведения клинических и клинико-лабораторных испытаний (исследований)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маркировку медицинских изделий; документы по менеджменту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и выходного контроля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производственных процессов изготовления серийной продукции (включая условия производства);</w:t>
            </w:r>
          </w:p>
          <w:p>
            <w:pPr>
              <w:spacing w:after="20"/>
              <w:ind w:left="20"/>
              <w:jc w:val="both"/>
            </w:pPr>
            <w:r>
              <w:rPr>
                <w:rFonts w:ascii="Times New Roman"/>
                <w:b w:val="false"/>
                <w:i w:val="false"/>
                <w:color w:val="000000"/>
                <w:sz w:val="20"/>
              </w:rPr>
              <w:t>2) документы по процессу стерилизации (для медицинских изделий, выпускаемых в стерильном виде), в том числе: подтверждение того, что процессы стерилизации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подтверждение того, что процесс стерилизации валидирован;</w:t>
            </w:r>
          </w:p>
          <w:p>
            <w:pPr>
              <w:spacing w:after="20"/>
              <w:ind w:left="20"/>
              <w:jc w:val="both"/>
            </w:pPr>
            <w:r>
              <w:rPr>
                <w:rFonts w:ascii="Times New Roman"/>
                <w:b w:val="false"/>
                <w:i w:val="false"/>
                <w:color w:val="000000"/>
                <w:sz w:val="20"/>
              </w:rPr>
              <w:t>подтверждение того, что процесс стерилизации проводится в соответствии с установленными параметрами;</w:t>
            </w:r>
          </w:p>
          <w:p>
            <w:pPr>
              <w:spacing w:after="20"/>
              <w:ind w:left="20"/>
              <w:jc w:val="both"/>
            </w:pPr>
            <w:r>
              <w:rPr>
                <w:rFonts w:ascii="Times New Roman"/>
                <w:b w:val="false"/>
                <w:i w:val="false"/>
                <w:color w:val="000000"/>
                <w:sz w:val="20"/>
              </w:rPr>
              <w:t>3) документы, подтверждающие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pPr>
              <w:spacing w:after="20"/>
              <w:ind w:left="20"/>
              <w:jc w:val="both"/>
            </w:pPr>
            <w:r>
              <w:rPr>
                <w:rFonts w:ascii="Times New Roman"/>
                <w:b w:val="false"/>
                <w:i w:val="false"/>
                <w:color w:val="000000"/>
                <w:sz w:val="20"/>
              </w:rPr>
              <w:t>4) документы, подтверждающие идентификацию и прослеживаемость медицинских изделий и процессов их производства, а также их соответствия установленным требованиям;</w:t>
            </w:r>
          </w:p>
          <w:p>
            <w:pPr>
              <w:spacing w:after="20"/>
              <w:ind w:left="20"/>
              <w:jc w:val="both"/>
            </w:pPr>
            <w:r>
              <w:rPr>
                <w:rFonts w:ascii="Times New Roman"/>
                <w:b w:val="false"/>
                <w:i w:val="false"/>
                <w:color w:val="000000"/>
                <w:sz w:val="20"/>
              </w:rPr>
              <w:t>5) документы, подтверждающие того,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корректирующих и предупреждающих действий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подтверждающие того, что процедуры корректирующих и предупреждающих действий разработаны;</w:t>
            </w:r>
          </w:p>
          <w:p>
            <w:pPr>
              <w:spacing w:after="20"/>
              <w:ind w:left="20"/>
              <w:jc w:val="both"/>
            </w:pPr>
            <w:r>
              <w:rPr>
                <w:rFonts w:ascii="Times New Roman"/>
                <w:b w:val="false"/>
                <w:i w:val="false"/>
                <w:color w:val="000000"/>
                <w:sz w:val="20"/>
              </w:rPr>
              <w:t xml:space="preserve">2) документы, подтверждающие того,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w:t>
            </w:r>
            <w:r>
              <w:rPr>
                <w:rFonts w:ascii="Times New Roman"/>
                <w:b w:val="false"/>
                <w:i w:val="false"/>
                <w:color w:val="000000"/>
                <w:sz w:val="20"/>
              </w:rPr>
              <w:t>приказом № ҚР ДСМ-10</w:t>
            </w:r>
            <w:r>
              <w:rPr>
                <w:rFonts w:ascii="Times New Roman"/>
                <w:b w:val="false"/>
                <w:i w:val="false"/>
                <w:color w:val="000000"/>
                <w:sz w:val="20"/>
              </w:rPr>
              <w:t xml:space="preserve"> и (или) Общим требованиям безопасности и эффективности медицинских изделий, утвержденных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12 февраля 2016 года № 27;</w:t>
            </w:r>
          </w:p>
          <w:p>
            <w:pPr>
              <w:spacing w:after="20"/>
              <w:ind w:left="20"/>
              <w:jc w:val="both"/>
            </w:pPr>
            <w:r>
              <w:rPr>
                <w:rFonts w:ascii="Times New Roman"/>
                <w:b w:val="false"/>
                <w:i w:val="false"/>
                <w:color w:val="000000"/>
                <w:sz w:val="20"/>
              </w:rPr>
              <w:t>3) документы, подтверждающие того, что корректирующие и предупреждающие действия являются результативными;</w:t>
            </w:r>
          </w:p>
          <w:p>
            <w:pPr>
              <w:spacing w:after="20"/>
              <w:ind w:left="20"/>
              <w:jc w:val="both"/>
            </w:pPr>
            <w:r>
              <w:rPr>
                <w:rFonts w:ascii="Times New Roman"/>
                <w:b w:val="false"/>
                <w:i w:val="false"/>
                <w:color w:val="000000"/>
                <w:sz w:val="20"/>
              </w:rPr>
              <w:t xml:space="preserve">4) документы, подтверждающие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порядком, установленным </w:t>
            </w:r>
            <w:r>
              <w:rPr>
                <w:rFonts w:ascii="Times New Roman"/>
                <w:b w:val="false"/>
                <w:i w:val="false"/>
                <w:color w:val="000000"/>
                <w:sz w:val="20"/>
              </w:rPr>
              <w:t>приказом № ҚР ДСМ-320</w:t>
            </w:r>
            <w:r>
              <w:rPr>
                <w:rFonts w:ascii="Times New Roman"/>
                <w:b w:val="false"/>
                <w:i w:val="false"/>
                <w:color w:val="000000"/>
                <w:sz w:val="20"/>
              </w:rPr>
              <w:t xml:space="preserve"> и (или) в соответствии с Правилами мониторинга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связанных с потребителем процессов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документы, подтверждающие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(экспертную организацию) отчеты о результатах постпродажного мониторинга безопасности и эффективности медицинских изделий в соответствии с порядком, установленным </w:t>
            </w:r>
            <w:r>
              <w:rPr>
                <w:rFonts w:ascii="Times New Roman"/>
                <w:b w:val="false"/>
                <w:i w:val="false"/>
                <w:color w:val="000000"/>
                <w:sz w:val="20"/>
              </w:rPr>
              <w:t>приказом № ҚР ДСМ-320</w:t>
            </w:r>
            <w:r>
              <w:rPr>
                <w:rFonts w:ascii="Times New Roman"/>
                <w:b w:val="false"/>
                <w:i w:val="false"/>
                <w:color w:val="000000"/>
                <w:sz w:val="20"/>
              </w:rPr>
              <w:t xml:space="preserve"> и (или) в соответствии с Правилами мониторинга ЕАЭС;</w:t>
            </w:r>
          </w:p>
          <w:p>
            <w:pPr>
              <w:spacing w:after="20"/>
              <w:ind w:left="20"/>
              <w:jc w:val="both"/>
            </w:pPr>
            <w:r>
              <w:rPr>
                <w:rFonts w:ascii="Times New Roman"/>
                <w:b w:val="false"/>
                <w:i w:val="false"/>
                <w:color w:val="000000"/>
                <w:sz w:val="20"/>
              </w:rPr>
              <w:t>2) документы, подтверждающие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инспекций</w:t>
            </w:r>
            <w:r>
              <w:br/>
            </w:r>
            <w:r>
              <w:rPr>
                <w:rFonts w:ascii="Times New Roman"/>
                <w:b w:val="false"/>
                <w:i w:val="false"/>
                <w:color w:val="000000"/>
                <w:sz w:val="20"/>
              </w:rPr>
              <w:t>медицинских изделий</w:t>
            </w:r>
          </w:p>
        </w:tc>
      </w:tr>
    </w:tbl>
    <w:bookmarkStart w:name="z187" w:id="175"/>
    <w:p>
      <w:pPr>
        <w:spacing w:after="0"/>
        <w:ind w:left="0"/>
        <w:jc w:val="left"/>
      </w:pPr>
      <w:r>
        <w:rPr>
          <w:rFonts w:ascii="Times New Roman"/>
          <w:b/>
          <w:i w:val="false"/>
          <w:color w:val="000000"/>
        </w:rPr>
        <w:t xml:space="preserve"> Сведения о проведенных инспекциях производства медицинских изделий</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инспекции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медицинского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первичной инспекции,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плановой инспекции, в том числе: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внеплановой инспекции,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76"/>
      <w:r>
        <w:rPr>
          <w:rFonts w:ascii="Times New Roman"/>
          <w:b w:val="false"/>
          <w:i w:val="false"/>
          <w:color w:val="000000"/>
          <w:sz w:val="28"/>
        </w:rPr>
        <w:t>
      Руководитель структурного подразделения экспертной организации:</w:t>
      </w:r>
    </w:p>
    <w:bookmarkEnd w:id="176"/>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Заместитель руководителя экспертной организации</w:t>
      </w:r>
    </w:p>
    <w:p>
      <w:pPr>
        <w:spacing w:after="0"/>
        <w:ind w:left="0"/>
        <w:jc w:val="both"/>
      </w:pPr>
      <w:r>
        <w:rPr>
          <w:rFonts w:ascii="Times New Roman"/>
          <w:b w:val="false"/>
          <w:i w:val="false"/>
          <w:color w:val="000000"/>
          <w:sz w:val="28"/>
        </w:rPr>
        <w:t>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 ____________________ 20_______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