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35f5" w14:textId="9d03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19 июня 2020 года № 281. Зарегистрирован в Министерстве юстиции Республики Казахстан 23 июня 2020 года № 20989.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03.03.2023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обороны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Центральному архиву Министерства обороны Республики Казахстан обеспечить:</w:t>
      </w:r>
    </w:p>
    <w:bookmarkEnd w:id="3"/>
    <w:bookmarkStart w:name="z8" w:id="4"/>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направление сведений в Юридический департамент Министерства обороны Республики Казахстан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19 июня 2020 года</w:t>
            </w:r>
            <w:r>
              <w:br/>
            </w:r>
            <w:r>
              <w:rPr>
                <w:rFonts w:ascii="Times New Roman"/>
                <w:b w:val="false"/>
                <w:i w:val="false"/>
                <w:color w:val="000000"/>
                <w:sz w:val="20"/>
              </w:rPr>
              <w:t>№ 281</w:t>
            </w:r>
          </w:p>
        </w:tc>
      </w:tr>
    </w:tbl>
    <w:bookmarkStart w:name="z17" w:id="1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"Апостилирование архивных справок</w:t>
      </w:r>
      <w:r>
        <w:br/>
      </w:r>
      <w:r>
        <w:rPr>
          <w:rFonts w:ascii="Times New Roman"/>
          <w:b/>
          <w:i w:val="false"/>
          <w:color w:val="000000"/>
        </w:rPr>
        <w:t>и копий архивных документов, исходящих из Центрального архива Министерства обороны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по оказанию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bookmarkEnd w:id="13"/>
    <w:p>
      <w:pPr>
        <w:spacing w:after="0"/>
        <w:ind w:left="0"/>
        <w:jc w:val="both"/>
      </w:pPr>
      <w:r>
        <w:rPr>
          <w:rFonts w:ascii="Times New Roman"/>
          <w:b w:val="false"/>
          <w:i w:val="false"/>
          <w:color w:val="000000"/>
          <w:sz w:val="28"/>
        </w:rPr>
        <w:t>
      Центральному архиву Министерства обороны Республики Казахстан в установленном законодательством Республики Казахстан порядке в течение трех рабочих дней с даты утверждения или изменения в Правилах обеспечить направление информации о внесенных изменениях и (или) дополнениях в настоящие правила в Единый контакт-центр и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обороны РК от 03.03.2023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имеющая юридическую силу (подлинника);</w:t>
      </w:r>
    </w:p>
    <w:bookmarkStart w:name="z22" w:id="15"/>
    <w:p>
      <w:pPr>
        <w:spacing w:after="0"/>
        <w:ind w:left="0"/>
        <w:jc w:val="both"/>
      </w:pPr>
      <w:r>
        <w:rPr>
          <w:rFonts w:ascii="Times New Roman"/>
          <w:b w:val="false"/>
          <w:i w:val="false"/>
          <w:color w:val="000000"/>
          <w:sz w:val="28"/>
        </w:rPr>
        <w:t>
      2)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Start w:name="z24" w:id="16"/>
    <w:p>
      <w:pPr>
        <w:spacing w:after="0"/>
        <w:ind w:left="0"/>
        <w:jc w:val="both"/>
      </w:pPr>
      <w:r>
        <w:rPr>
          <w:rFonts w:ascii="Times New Roman"/>
          <w:b w:val="false"/>
          <w:i w:val="false"/>
          <w:color w:val="000000"/>
          <w:sz w:val="28"/>
        </w:rPr>
        <w:t>
      4) звездочка – плотная бумага, которая заклеивается в месте скрепления листов документа, и на которой проставляется гербовая печать Центрального архива Министерства обороны Республики Казахстан.</w:t>
      </w:r>
    </w:p>
    <w:bookmarkEnd w:id="16"/>
    <w:bookmarkStart w:name="z25"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6" w:id="18"/>
    <w:p>
      <w:pPr>
        <w:spacing w:after="0"/>
        <w:ind w:left="0"/>
        <w:jc w:val="both"/>
      </w:pPr>
      <w:r>
        <w:rPr>
          <w:rFonts w:ascii="Times New Roman"/>
          <w:b w:val="false"/>
          <w:i w:val="false"/>
          <w:color w:val="000000"/>
          <w:sz w:val="28"/>
        </w:rPr>
        <w:t>
      3. Государственная услуга "Апостилирование архивных справок и копий архивных документов, исходящих из Центрального архива Министерства обороны Республики Казахстан" (далее – государственная услуга) оказывается Министерством обороны Республики Казахстан (далее – услугодатель).</w:t>
      </w:r>
    </w:p>
    <w:bookmarkEnd w:id="18"/>
    <w:bookmarkStart w:name="z27" w:id="19"/>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подают в некоммерческое акционерное общество "Государственная корпорация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перечня основных требований к оказанию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(далее – перечень основных требований к государственной услуге).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03.03.2023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государственной услуге,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29" w:id="2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1"/>
    <w:bookmarkStart w:name="z30" w:id="2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перечнем основных требований к государственной услуге,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
    <w:bookmarkStart w:name="z31" w:id="23"/>
    <w:p>
      <w:pPr>
        <w:spacing w:after="0"/>
        <w:ind w:left="0"/>
        <w:jc w:val="both"/>
      </w:pPr>
      <w:r>
        <w:rPr>
          <w:rFonts w:ascii="Times New Roman"/>
          <w:b w:val="false"/>
          <w:i w:val="false"/>
          <w:color w:val="000000"/>
          <w:sz w:val="28"/>
        </w:rPr>
        <w:t xml:space="preserve">
      Сведения о документе, удостоверяющем личность (для идентификации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обороны РК от 03.03.2023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6. Регистрация пакета документов, поступившего из Государственной корпорации, осуществляется уполномоченным сотрудником канцелярии услугодателя в день их поступления и передается руководителю услугодателя, которым назначается ответственный исполнитель.</w:t>
      </w:r>
    </w:p>
    <w:bookmarkEnd w:id="24"/>
    <w:bookmarkStart w:name="z33" w:id="25"/>
    <w:p>
      <w:pPr>
        <w:spacing w:after="0"/>
        <w:ind w:left="0"/>
        <w:jc w:val="both"/>
      </w:pPr>
      <w:r>
        <w:rPr>
          <w:rFonts w:ascii="Times New Roman"/>
          <w:b w:val="false"/>
          <w:i w:val="false"/>
          <w:color w:val="000000"/>
          <w:sz w:val="28"/>
        </w:rPr>
        <w:t>
      Ответственный исполнитель рассматривает пакет документов и готовит результат оказания государственной услуги в течение 14 (четырнадцать) рабочих дней, либо мотивированный ответ об отказе в оказании государственной услуги согласно пункта 9 перечня основных требований к государственной услуги.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обороны РК от 03.03.2023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7. Услугодатель осуществляет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26"/>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через Государственную корпорацию при предъявлении документа, удостоверяющего личность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Отказ в оказании государственной услуги осуществляется в соответствии с пунктом 9 перечня основных требований к государственной услуге,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позиции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позднее чем за 3 рабочих дня до завершения срока оказания государственной услуги. Заслушивание проводится не позднее 2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Апостилированные архивные справки, копий архивных документов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09.03.2022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03.03.2023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7"/>
    <w:bookmarkStart w:name="z37" w:id="28"/>
    <w:p>
      <w:pPr>
        <w:spacing w:after="0"/>
        <w:ind w:left="0"/>
        <w:jc w:val="both"/>
      </w:pPr>
      <w:r>
        <w:rPr>
          <w:rFonts w:ascii="Times New Roman"/>
          <w:b w:val="false"/>
          <w:i w:val="false"/>
          <w:color w:val="000000"/>
          <w:sz w:val="28"/>
        </w:rPr>
        <w:t>
      9. Архивные справки и копии архивных документов, представляемые для проставления апостиля, пишутся четко и ясно, подписи должностных лиц и оттиски печатей проставляются отчетливо.</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Апостиль проставляется на свободном от текста месте документа, либо на его оборотной стороне и скрепляется гербовой печатью Архива. </w:t>
      </w:r>
    </w:p>
    <w:bookmarkStart w:name="z39" w:id="29"/>
    <w:p>
      <w:pPr>
        <w:spacing w:after="0"/>
        <w:ind w:left="0"/>
        <w:jc w:val="both"/>
      </w:pPr>
      <w:r>
        <w:rPr>
          <w:rFonts w:ascii="Times New Roman"/>
          <w:b w:val="false"/>
          <w:i w:val="false"/>
          <w:color w:val="000000"/>
          <w:sz w:val="28"/>
        </w:rPr>
        <w:t xml:space="preserve">
      В случае невозможности проставления апостиля на документе, печать апостиль проставляется на отдельном листе бумаги. </w:t>
      </w:r>
    </w:p>
    <w:bookmarkEnd w:id="29"/>
    <w:bookmarkStart w:name="z40" w:id="30"/>
    <w:p>
      <w:pPr>
        <w:spacing w:after="0"/>
        <w:ind w:left="0"/>
        <w:jc w:val="both"/>
      </w:pPr>
      <w:r>
        <w:rPr>
          <w:rFonts w:ascii="Times New Roman"/>
          <w:b w:val="false"/>
          <w:i w:val="false"/>
          <w:color w:val="000000"/>
          <w:sz w:val="28"/>
        </w:rPr>
        <w:t xml:space="preserve">
      В этом случае листы документа и лист с апостилем скрепляются вместе путем прошивания нитью (либо специальным тонким шнуром, лентой) и пронумеровываются, о чем на звездочке производится соответствующая запись. </w:t>
      </w:r>
    </w:p>
    <w:bookmarkEnd w:id="30"/>
    <w:bookmarkStart w:name="z41" w:id="31"/>
    <w:p>
      <w:pPr>
        <w:spacing w:after="0"/>
        <w:ind w:left="0"/>
        <w:jc w:val="both"/>
      </w:pPr>
      <w:r>
        <w:rPr>
          <w:rFonts w:ascii="Times New Roman"/>
          <w:b w:val="false"/>
          <w:i w:val="false"/>
          <w:color w:val="000000"/>
          <w:sz w:val="28"/>
        </w:rPr>
        <w:t xml:space="preserve">
      Последний лист документов в месте скрепления заклеивается звездочкой, на которой проставляется гербовая печать Архива. При этом проставленный оттиск печати располагается равномерно на звездочке и на листе. </w:t>
      </w:r>
    </w:p>
    <w:bookmarkEnd w:id="31"/>
    <w:bookmarkStart w:name="z42" w:id="32"/>
    <w:p>
      <w:pPr>
        <w:spacing w:after="0"/>
        <w:ind w:left="0"/>
        <w:jc w:val="both"/>
      </w:pPr>
      <w:r>
        <w:rPr>
          <w:rFonts w:ascii="Times New Roman"/>
          <w:b w:val="false"/>
          <w:i w:val="false"/>
          <w:color w:val="000000"/>
          <w:sz w:val="28"/>
        </w:rPr>
        <w:t xml:space="preserve">
      Количество скрепленных листов заверяется подписью начальника Архива, а в случае отсутствия его заместителем. </w:t>
      </w:r>
    </w:p>
    <w:bookmarkEnd w:id="32"/>
    <w:bookmarkStart w:name="z43" w:id="33"/>
    <w:p>
      <w:pPr>
        <w:spacing w:after="0"/>
        <w:ind w:left="0"/>
        <w:jc w:val="both"/>
      </w:pPr>
      <w:r>
        <w:rPr>
          <w:rFonts w:ascii="Times New Roman"/>
          <w:b w:val="false"/>
          <w:i w:val="false"/>
          <w:color w:val="000000"/>
          <w:sz w:val="28"/>
        </w:rPr>
        <w:t>
      10. Внесение изменений в текст апостиля и перемена последовательности размещения его строк в штампе не допускается.</w:t>
      </w:r>
    </w:p>
    <w:bookmarkEnd w:id="33"/>
    <w:bookmarkStart w:name="z44" w:id="34"/>
    <w:p>
      <w:pPr>
        <w:spacing w:after="0"/>
        <w:ind w:left="0"/>
        <w:jc w:val="both"/>
      </w:pPr>
      <w:r>
        <w:rPr>
          <w:rFonts w:ascii="Times New Roman"/>
          <w:b w:val="false"/>
          <w:i w:val="false"/>
          <w:color w:val="000000"/>
          <w:sz w:val="28"/>
        </w:rPr>
        <w:t xml:space="preserve">
      Не допускается также изготовление апостиля с листа методом ксерокопирования штампа апостиля или иным путем для подшивки к удостоверяемым документам. </w:t>
      </w:r>
    </w:p>
    <w:bookmarkEnd w:id="34"/>
    <w:bookmarkStart w:name="z45" w:id="35"/>
    <w:p>
      <w:pPr>
        <w:spacing w:after="0"/>
        <w:ind w:left="0"/>
        <w:jc w:val="both"/>
      </w:pPr>
      <w:r>
        <w:rPr>
          <w:rFonts w:ascii="Times New Roman"/>
          <w:b w:val="false"/>
          <w:i w:val="false"/>
          <w:color w:val="000000"/>
          <w:sz w:val="28"/>
        </w:rPr>
        <w:t xml:space="preserve">
      Во всех случаях апостиль проставляется именно как оттиск штампа. </w:t>
      </w:r>
    </w:p>
    <w:bookmarkEnd w:id="35"/>
    <w:bookmarkStart w:name="z46" w:id="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w:t>
      </w:r>
      <w:r>
        <w:br/>
      </w:r>
      <w:r>
        <w:rPr>
          <w:rFonts w:ascii="Times New Roman"/>
          <w:b/>
          <w:i w:val="false"/>
          <w:color w:val="000000"/>
        </w:rPr>
        <w:t>и (или) их работников по вопросам оказания государственных услуг</w:t>
      </w:r>
    </w:p>
    <w:bookmarkEnd w:id="36"/>
    <w:bookmarkStart w:name="z47" w:id="37"/>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7"/>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в соответствии с пунктом 4 статьи 91 Административного процедурно-процессуального кодекса Республики Казахстан услугодатель, должностное лицо, чей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09.03.2022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"Апостилирование архивных</w:t>
            </w:r>
            <w:r>
              <w:br/>
            </w:r>
            <w:r>
              <w:rPr>
                <w:rFonts w:ascii="Times New Roman"/>
                <w:b w:val="false"/>
                <w:i w:val="false"/>
                <w:color w:val="000000"/>
                <w:sz w:val="20"/>
              </w:rPr>
              <w:t>справок и копий архивных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Центрального архива</w:t>
            </w:r>
            <w:r>
              <w:br/>
            </w:r>
            <w:r>
              <w:rPr>
                <w:rFonts w:ascii="Times New Roman"/>
                <w:b w:val="false"/>
                <w:i w:val="false"/>
                <w:color w:val="000000"/>
                <w:sz w:val="20"/>
              </w:rPr>
              <w:t>Министерства обороны</w:t>
            </w:r>
            <w:r>
              <w:br/>
            </w:r>
            <w:r>
              <w:rPr>
                <w:rFonts w:ascii="Times New Roman"/>
                <w:b w:val="false"/>
                <w:i w:val="false"/>
                <w:color w:val="000000"/>
                <w:sz w:val="20"/>
              </w:rPr>
              <w:t>Республики Казахстан"</w:t>
            </w:r>
          </w:p>
        </w:tc>
      </w:tr>
    </w:tbl>
    <w:bookmarkStart w:name="z54" w:id="38"/>
    <w:p>
      <w:pPr>
        <w:spacing w:after="0"/>
        <w:ind w:left="0"/>
        <w:jc w:val="both"/>
      </w:pP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(Фамилия, имя, отчество (при его наличии) услугополучателя</w:t>
            </w:r>
            <w:r>
              <w:br/>
            </w:r>
            <w:r>
              <w:rPr>
                <w:rFonts w:ascii="Times New Roman"/>
                <w:b w:val="false"/>
                <w:i w:val="false"/>
                <w:color w:val="000000"/>
                <w:sz w:val="20"/>
              </w:rPr>
              <w:t>Место жительство</w:t>
            </w:r>
            <w:r>
              <w:br/>
            </w:r>
            <w:r>
              <w:rPr>
                <w:rFonts w:ascii="Times New Roman"/>
                <w:b w:val="false"/>
                <w:i w:val="false"/>
                <w:color w:val="000000"/>
                <w:sz w:val="20"/>
              </w:rPr>
              <w:t>(для физического лица)/юридический адрес</w:t>
            </w:r>
            <w:r>
              <w:br/>
            </w:r>
            <w:r>
              <w:rPr>
                <w:rFonts w:ascii="Times New Roman"/>
                <w:b w:val="false"/>
                <w:i w:val="false"/>
                <w:color w:val="000000"/>
                <w:sz w:val="20"/>
              </w:rPr>
              <w:t>(для юридического лица)</w:t>
            </w:r>
            <w:r>
              <w:br/>
            </w:r>
            <w:r>
              <w:rPr>
                <w:rFonts w:ascii="Times New Roman"/>
                <w:b w:val="false"/>
                <w:i w:val="false"/>
                <w:color w:val="000000"/>
                <w:sz w:val="20"/>
              </w:rPr>
              <w:t>Контактный телефон:</w:t>
            </w:r>
            <w:r>
              <w:br/>
            </w:r>
            <w:r>
              <w:rPr>
                <w:rFonts w:ascii="Times New Roman"/>
                <w:b w:val="false"/>
                <w:i w:val="false"/>
                <w:color w:val="000000"/>
                <w:sz w:val="20"/>
              </w:rPr>
              <w:t>ИИН _____________________</w:t>
            </w:r>
          </w:p>
        </w:tc>
      </w:tr>
    </w:tbl>
    <w:bookmarkStart w:name="z56" w:id="39"/>
    <w:p>
      <w:pPr>
        <w:spacing w:after="0"/>
        <w:ind w:left="0"/>
        <w:jc w:val="left"/>
      </w:pPr>
      <w:r>
        <w:rPr>
          <w:rFonts w:ascii="Times New Roman"/>
          <w:b/>
          <w:i w:val="false"/>
          <w:color w:val="000000"/>
        </w:rPr>
        <w:t xml:space="preserve"> Заявление на апостилирование архивных справок и копий архивных документов, исходящих из Центрального архива Министерства обороны</w:t>
      </w:r>
      <w:r>
        <w:br/>
      </w:r>
      <w:r>
        <w:rPr>
          <w:rFonts w:ascii="Times New Roman"/>
          <w:b/>
          <w:i w:val="false"/>
          <w:color w:val="000000"/>
        </w:rPr>
        <w:t>Республики Казахстан</w:t>
      </w:r>
    </w:p>
    <w:bookmarkEnd w:id="39"/>
    <w:p>
      <w:pPr>
        <w:spacing w:after="0"/>
        <w:ind w:left="0"/>
        <w:jc w:val="both"/>
      </w:pPr>
      <w:bookmarkStart w:name="z57" w:id="40"/>
      <w:r>
        <w:rPr>
          <w:rFonts w:ascii="Times New Roman"/>
          <w:b w:val="false"/>
          <w:i w:val="false"/>
          <w:color w:val="000000"/>
          <w:sz w:val="28"/>
        </w:rPr>
        <w:t>
      Прошу проставить штамп апостиля на</w:t>
      </w:r>
    </w:p>
    <w:bookmarkEnd w:id="4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(архивную справку и копии архивных документов)</w:t>
      </w:r>
    </w:p>
    <w:p>
      <w:pPr>
        <w:spacing w:after="0"/>
        <w:ind w:left="0"/>
        <w:jc w:val="both"/>
      </w:pPr>
      <w:r>
        <w:rPr>
          <w:rFonts w:ascii="Times New Roman"/>
          <w:b w:val="false"/>
          <w:i w:val="false"/>
          <w:color w:val="000000"/>
          <w:sz w:val="28"/>
        </w:rPr>
        <w:t xml:space="preserve">       выданный Центральным архивом Министерства обороны Республики Казахстан.</w:t>
      </w:r>
    </w:p>
    <w:bookmarkStart w:name="z58" w:id="41"/>
    <w:p>
      <w:pPr>
        <w:spacing w:after="0"/>
        <w:ind w:left="0"/>
        <w:jc w:val="both"/>
      </w:pPr>
      <w:r>
        <w:rPr>
          <w:rFonts w:ascii="Times New Roman"/>
          <w:b w:val="false"/>
          <w:i w:val="false"/>
          <w:color w:val="000000"/>
          <w:sz w:val="28"/>
        </w:rPr>
        <w:t>
      Приложение:</w:t>
      </w:r>
    </w:p>
    <w:bookmarkEnd w:id="41"/>
    <w:bookmarkStart w:name="z59" w:id="42"/>
    <w:p>
      <w:pPr>
        <w:spacing w:after="0"/>
        <w:ind w:left="0"/>
        <w:jc w:val="both"/>
      </w:pPr>
      <w:r>
        <w:rPr>
          <w:rFonts w:ascii="Times New Roman"/>
          <w:b w:val="false"/>
          <w:i w:val="false"/>
          <w:color w:val="000000"/>
          <w:sz w:val="28"/>
        </w:rPr>
        <w:t>
      1) __________________________________________________________________;</w:t>
      </w:r>
    </w:p>
    <w:bookmarkEnd w:id="42"/>
    <w:bookmarkStart w:name="z60" w:id="43"/>
    <w:p>
      <w:pPr>
        <w:spacing w:after="0"/>
        <w:ind w:left="0"/>
        <w:jc w:val="both"/>
      </w:pPr>
      <w:r>
        <w:rPr>
          <w:rFonts w:ascii="Times New Roman"/>
          <w:b w:val="false"/>
          <w:i w:val="false"/>
          <w:color w:val="000000"/>
          <w:sz w:val="28"/>
        </w:rPr>
        <w:t>
      2) __________________________________________________________________;</w:t>
      </w:r>
    </w:p>
    <w:bookmarkEnd w:id="43"/>
    <w:bookmarkStart w:name="z61" w:id="44"/>
    <w:p>
      <w:pPr>
        <w:spacing w:after="0"/>
        <w:ind w:left="0"/>
        <w:jc w:val="both"/>
      </w:pPr>
      <w:r>
        <w:rPr>
          <w:rFonts w:ascii="Times New Roman"/>
          <w:b w:val="false"/>
          <w:i w:val="false"/>
          <w:color w:val="000000"/>
          <w:sz w:val="28"/>
        </w:rPr>
        <w:t>
      3) __________________________________________________________________;</w:t>
      </w:r>
    </w:p>
    <w:bookmarkEnd w:id="44"/>
    <w:bookmarkStart w:name="z62" w:id="45"/>
    <w:p>
      <w:pPr>
        <w:spacing w:after="0"/>
        <w:ind w:left="0"/>
        <w:jc w:val="both"/>
      </w:pPr>
      <w:r>
        <w:rPr>
          <w:rFonts w:ascii="Times New Roman"/>
          <w:b w:val="false"/>
          <w:i w:val="false"/>
          <w:color w:val="000000"/>
          <w:sz w:val="28"/>
        </w:rPr>
        <w:t>
      4) __________________________________________________________________.</w:t>
      </w:r>
    </w:p>
    <w:bookmarkEnd w:id="45"/>
    <w:p>
      <w:pPr>
        <w:spacing w:after="0"/>
        <w:ind w:left="0"/>
        <w:jc w:val="both"/>
      </w:pPr>
      <w:bookmarkStart w:name="z63" w:id="46"/>
      <w:r>
        <w:rPr>
          <w:rFonts w:ascii="Times New Roman"/>
          <w:b w:val="false"/>
          <w:i w:val="false"/>
          <w:color w:val="000000"/>
          <w:sz w:val="28"/>
        </w:rPr>
        <w:t>
      Согласен на использование сведений, составляющих охраняемую законом тайну,</w:t>
      </w:r>
    </w:p>
    <w:bookmarkEnd w:id="46"/>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bookmarkStart w:name="z64" w:id="47"/>
      <w:r>
        <w:rPr>
          <w:rFonts w:ascii="Times New Roman"/>
          <w:b w:val="false"/>
          <w:i w:val="false"/>
          <w:color w:val="000000"/>
          <w:sz w:val="28"/>
        </w:rPr>
        <w:t>
      "___" ______________ 20___года                         _____________</w:t>
      </w:r>
    </w:p>
    <w:bookmarkEnd w:id="47"/>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w:t>
            </w:r>
            <w:r>
              <w:br/>
            </w:r>
            <w:r>
              <w:rPr>
                <w:rFonts w:ascii="Times New Roman"/>
                <w:b w:val="false"/>
                <w:i w:val="false"/>
                <w:color w:val="000000"/>
                <w:sz w:val="20"/>
              </w:rPr>
              <w:t xml:space="preserve">услуги "Апостилирование </w:t>
            </w:r>
            <w:r>
              <w:br/>
            </w:r>
            <w:r>
              <w:rPr>
                <w:rFonts w:ascii="Times New Roman"/>
                <w:b w:val="false"/>
                <w:i w:val="false"/>
                <w:color w:val="000000"/>
                <w:sz w:val="20"/>
              </w:rPr>
              <w:t>архивных</w:t>
            </w:r>
            <w:r>
              <w:br/>
            </w:r>
            <w:r>
              <w:rPr>
                <w:rFonts w:ascii="Times New Roman"/>
                <w:b w:val="false"/>
                <w:i w:val="false"/>
                <w:color w:val="000000"/>
                <w:sz w:val="20"/>
              </w:rPr>
              <w:t>справок и копий архивных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Центрального архива</w:t>
            </w:r>
            <w:r>
              <w:br/>
            </w:r>
            <w:r>
              <w:rPr>
                <w:rFonts w:ascii="Times New Roman"/>
                <w:b w:val="false"/>
                <w:i w:val="false"/>
                <w:color w:val="000000"/>
                <w:sz w:val="20"/>
              </w:rPr>
              <w:t>Министерства обороны</w:t>
            </w:r>
            <w:r>
              <w:br/>
            </w:r>
            <w:r>
              <w:rPr>
                <w:rFonts w:ascii="Times New Roman"/>
                <w:b w:val="false"/>
                <w:i w:val="false"/>
                <w:color w:val="000000"/>
                <w:sz w:val="20"/>
              </w:rPr>
              <w:t xml:space="preserve">Республики Казахстан" </w:t>
            </w:r>
          </w:p>
        </w:tc>
      </w:tr>
    </w:tbl>
    <w:bookmarkStart w:name="z105" w:id="48"/>
    <w:p>
      <w:pPr>
        <w:spacing w:after="0"/>
        <w:ind w:left="0"/>
        <w:jc w:val="left"/>
      </w:pPr>
      <w:r>
        <w:rPr>
          <w:rFonts w:ascii="Times New Roman"/>
          <w:b/>
          <w:i w:val="false"/>
          <w:color w:val="000000"/>
        </w:rPr>
        <w:t xml:space="preserve"> Перечень основных требований к оказанию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bookmarkEnd w:id="48"/>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27.07.2023 </w:t>
      </w:r>
      <w:r>
        <w:rPr>
          <w:rFonts w:ascii="Times New Roman"/>
          <w:b w:val="false"/>
          <w:i w:val="false"/>
          <w:color w:val="ff0000"/>
          <w:sz w:val="28"/>
        </w:rPr>
        <w:t>№ 735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p>
            <w:pPr>
              <w:spacing w:after="20"/>
              <w:ind w:left="20"/>
              <w:jc w:val="both"/>
            </w:pPr>
            <w:r>
              <w:rPr>
                <w:rFonts w:ascii="Times New Roman"/>
                <w:b w:val="false"/>
                <w:i w:val="false"/>
                <w:color w:val="000000"/>
                <w:sz w:val="20"/>
              </w:rPr>
              <w:t>
При обращении через Государственную корпорацию:</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Апостилированные архивные справки, копий архивных документов,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одного месяца, после чего передает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Кодекса Республики Казахстан "О налогах и других обязательных платежах в бюджет" (Налоговый кодекс), которая составляет 50 (пятьдесят) процентов от размера месячного расчетного показателя, установленного на день уплаты государственной пошлины.</w:t>
            </w:r>
          </w:p>
          <w:p>
            <w:pPr>
              <w:spacing w:after="20"/>
              <w:ind w:left="20"/>
              <w:jc w:val="both"/>
            </w:pPr>
            <w:r>
              <w:rPr>
                <w:rFonts w:ascii="Times New Roman"/>
                <w:b w:val="false"/>
                <w:i w:val="false"/>
                <w:color w:val="000000"/>
                <w:sz w:val="20"/>
              </w:rPr>
              <w:t>
Государственная пошлина уплачивается через банковские учреждения Республики Казахстан, которыми выдается документ (квитанция), подтверждающий размер и дату оплаты.</w:t>
            </w:r>
          </w:p>
          <w:p>
            <w:pPr>
              <w:spacing w:after="20"/>
              <w:ind w:left="20"/>
              <w:jc w:val="both"/>
            </w:pPr>
            <w:r>
              <w:rPr>
                <w:rFonts w:ascii="Times New Roman"/>
                <w:b w:val="false"/>
                <w:i w:val="false"/>
                <w:color w:val="000000"/>
                <w:sz w:val="20"/>
              </w:rPr>
              <w:t xml:space="preserve">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статьи 622 Кодекса Республики Казахстан "О налогах и других обязательных платежах в бюджет" (Налоговый кодекс) освобождаются от уплаты государственной пошлины:</w:t>
            </w:r>
          </w:p>
          <w:p>
            <w:pPr>
              <w:spacing w:after="20"/>
              <w:ind w:left="20"/>
              <w:jc w:val="both"/>
            </w:pPr>
            <w:r>
              <w:rPr>
                <w:rFonts w:ascii="Times New Roman"/>
                <w:b w:val="false"/>
                <w:i w:val="false"/>
                <w:color w:val="000000"/>
                <w:sz w:val="20"/>
              </w:rPr>
              <w:t>
герои Советского Союза, герои Социалистического Труда;</w:t>
            </w:r>
          </w:p>
          <w:p>
            <w:pPr>
              <w:spacing w:after="20"/>
              <w:ind w:left="20"/>
              <w:jc w:val="both"/>
            </w:pPr>
            <w:r>
              <w:rPr>
                <w:rFonts w:ascii="Times New Roman"/>
                <w:b w:val="false"/>
                <w:i w:val="false"/>
                <w:color w:val="000000"/>
                <w:sz w:val="20"/>
              </w:rPr>
              <w:t>
лица, награжденные орденами Славы трех степеней и Трудовой Славы трех степеней, "Алтын Қыран", "Отан", удостоенные звания "Халық қаһарманы", "Қазақстанның Еңбек Ері";</w:t>
            </w:r>
          </w:p>
          <w:p>
            <w:pPr>
              <w:spacing w:after="20"/>
              <w:ind w:left="20"/>
              <w:jc w:val="both"/>
            </w:pPr>
            <w:r>
              <w:rPr>
                <w:rFonts w:ascii="Times New Roman"/>
                <w:b w:val="false"/>
                <w:i w:val="false"/>
                <w:color w:val="000000"/>
                <w:sz w:val="20"/>
              </w:rPr>
              <w:t>
многодетные матери, удостоенные звания "Мать-героиня", награжденные подвесками "Алтын алқа", "Күміс алқа";</w:t>
            </w:r>
          </w:p>
          <w:p>
            <w:pPr>
              <w:spacing w:after="20"/>
              <w:ind w:left="20"/>
              <w:jc w:val="both"/>
            </w:pPr>
            <w:r>
              <w:rPr>
                <w:rFonts w:ascii="Times New Roman"/>
                <w:b w:val="false"/>
                <w:i w:val="false"/>
                <w:color w:val="000000"/>
                <w:sz w:val="20"/>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 с инвалидностью, а также один из родителей лица с инвалидностью с детства; ребенка с инвалидностью;</w:t>
            </w:r>
          </w:p>
          <w:p>
            <w:pPr>
              <w:spacing w:after="20"/>
              <w:ind w:left="20"/>
              <w:jc w:val="both"/>
            </w:pPr>
            <w:r>
              <w:rPr>
                <w:rFonts w:ascii="Times New Roman"/>
                <w:b w:val="false"/>
                <w:i w:val="false"/>
                <w:color w:val="000000"/>
                <w:sz w:val="20"/>
              </w:rPr>
              <w:t>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w:t>
            </w:r>
          </w:p>
          <w:p>
            <w:pPr>
              <w:spacing w:after="20"/>
              <w:ind w:left="20"/>
              <w:jc w:val="both"/>
            </w:pPr>
            <w:r>
              <w:rPr>
                <w:rFonts w:ascii="Times New Roman"/>
                <w:b w:val="false"/>
                <w:i w:val="false"/>
                <w:color w:val="000000"/>
                <w:sz w:val="20"/>
              </w:rPr>
              <w:t>
граждане, пострадавшие вследствие Чернобыльской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глав 6 и 7 Трудового кодекса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Государственной корпорации, с понедельника по пятницу включительно с 9.00 до 20.00 часов и в субботу с 9.00 до 13.00, за исключением воскресенья и праздничных дней, согласно глав 6 и 7 Трудового кодекса Республики Казахстан;</w:t>
            </w:r>
          </w:p>
          <w:p>
            <w:pPr>
              <w:spacing w:after="20"/>
              <w:ind w:left="20"/>
              <w:jc w:val="both"/>
            </w:pPr>
            <w:r>
              <w:rPr>
                <w:rFonts w:ascii="Times New Roman"/>
                <w:b w:val="false"/>
                <w:i w:val="false"/>
                <w:color w:val="000000"/>
                <w:sz w:val="20"/>
              </w:rPr>
              <w:t>
Прием заявления осуществляется через Государственную корпорацию, без ускоренного обслуживания. По желанию услугополучателя имеется возможность бронирования электронной очереди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 на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20"/>
              <w:ind w:left="20"/>
              <w:jc w:val="both"/>
            </w:pPr>
            <w:r>
              <w:rPr>
                <w:rFonts w:ascii="Times New Roman"/>
                <w:b w:val="false"/>
                <w:i w:val="false"/>
                <w:color w:val="000000"/>
                <w:sz w:val="20"/>
              </w:rPr>
              <w:t>
2) документ, удостоверяющий личность гражданина, либо электронный документ из сервиса цифровых документов (для идентификации личности), (либо его представителя по нотариально заверенной доверенности),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w:t>
            </w:r>
          </w:p>
          <w:p>
            <w:pPr>
              <w:spacing w:after="20"/>
              <w:ind w:left="20"/>
              <w:jc w:val="both"/>
            </w:pPr>
            <w:r>
              <w:rPr>
                <w:rFonts w:ascii="Times New Roman"/>
                <w:b w:val="false"/>
                <w:i w:val="false"/>
                <w:color w:val="000000"/>
                <w:sz w:val="20"/>
              </w:rPr>
              <w:t>
3) квитанция об оплате государственной пошлины за апостилирование;</w:t>
            </w:r>
          </w:p>
          <w:p>
            <w:pPr>
              <w:spacing w:after="20"/>
              <w:ind w:left="20"/>
              <w:jc w:val="both"/>
            </w:pPr>
            <w:r>
              <w:rPr>
                <w:rFonts w:ascii="Times New Roman"/>
                <w:b w:val="false"/>
                <w:i w:val="false"/>
                <w:color w:val="000000"/>
                <w:sz w:val="20"/>
              </w:rPr>
              <w:t>
4) архивная справка и (или) копии архивных документов, выданные Архивом, на которые необходимо проставить штамп апостиля.</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обороны Республики Казахстан: www. ​mod.​gov.​kz, а также на интернет-ресурсе Государственной корпорации: www. ​gov4c.​kz.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"Апостилирование архивных</w:t>
            </w:r>
            <w:r>
              <w:br/>
            </w:r>
            <w:r>
              <w:rPr>
                <w:rFonts w:ascii="Times New Roman"/>
                <w:b w:val="false"/>
                <w:i w:val="false"/>
                <w:color w:val="000000"/>
                <w:sz w:val="20"/>
              </w:rPr>
              <w:t>справок и копий архивных документов,</w:t>
            </w:r>
            <w:r>
              <w:br/>
            </w:r>
            <w:r>
              <w:rPr>
                <w:rFonts w:ascii="Times New Roman"/>
                <w:b w:val="false"/>
                <w:i w:val="false"/>
                <w:color w:val="000000"/>
                <w:sz w:val="20"/>
              </w:rPr>
              <w:t>исходящих из Центрального архива</w:t>
            </w:r>
            <w:r>
              <w:br/>
            </w:r>
            <w:r>
              <w:rPr>
                <w:rFonts w:ascii="Times New Roman"/>
                <w:b w:val="false"/>
                <w:i w:val="false"/>
                <w:color w:val="000000"/>
                <w:sz w:val="20"/>
              </w:rPr>
              <w:t>Министерства обороны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bookmarkStart w:name="z104" w:id="49"/>
    <w:p>
      <w:pPr>
        <w:spacing w:after="0"/>
        <w:ind w:left="0"/>
        <w:jc w:val="left"/>
      </w:pPr>
      <w:r>
        <w:rPr>
          <w:rFonts w:ascii="Times New Roman"/>
          <w:b/>
          <w:i w:val="false"/>
          <w:color w:val="000000"/>
        </w:rPr>
        <w:t xml:space="preserve">                          Расписка об отказе в приеме документов</w:t>
      </w:r>
    </w:p>
    <w:bookmarkEnd w:id="49"/>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03.03.2023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p>
      <w:pPr>
        <w:spacing w:after="0"/>
        <w:ind w:left="0"/>
        <w:jc w:val="both"/>
      </w:pPr>
      <w:r>
        <w:rPr>
          <w:rFonts w:ascii="Times New Roman"/>
          <w:b w:val="false"/>
          <w:i w:val="false"/>
          <w:color w:val="000000"/>
          <w:sz w:val="28"/>
        </w:rPr>
        <w:t>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"Апостилирование архивных справок и копий архивных</w:t>
      </w:r>
    </w:p>
    <w:p>
      <w:pPr>
        <w:spacing w:after="0"/>
        <w:ind w:left="0"/>
        <w:jc w:val="both"/>
      </w:pPr>
      <w:r>
        <w:rPr>
          <w:rFonts w:ascii="Times New Roman"/>
          <w:b w:val="false"/>
          <w:i w:val="false"/>
          <w:color w:val="000000"/>
          <w:sz w:val="28"/>
        </w:rPr>
        <w:t>документов, исходящих из Центрального архива Министерства обороны Республики</w:t>
      </w:r>
    </w:p>
    <w:p>
      <w:pPr>
        <w:spacing w:after="0"/>
        <w:ind w:left="0"/>
        <w:jc w:val="both"/>
      </w:pPr>
      <w:r>
        <w:rPr>
          <w:rFonts w:ascii="Times New Roman"/>
          <w:b w:val="false"/>
          <w:i w:val="false"/>
          <w:color w:val="000000"/>
          <w:sz w:val="28"/>
        </w:rPr>
        <w:t>Казахстан" 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государственной услуге, а также</w:t>
      </w:r>
    </w:p>
    <w:p>
      <w:pPr>
        <w:spacing w:after="0"/>
        <w:ind w:left="0"/>
        <w:jc w:val="both"/>
      </w:pPr>
      <w:r>
        <w:rPr>
          <w:rFonts w:ascii="Times New Roman"/>
          <w:b w:val="false"/>
          <w:i w:val="false"/>
          <w:color w:val="000000"/>
          <w:sz w:val="28"/>
        </w:rPr>
        <w:t>документов с истекшим сроком действия а именно: Наименование отсутствующих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Фамилия, имя, отчество (при его наличии) ___________________________</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w:t>
            </w:r>
          </w:p>
        </w:tc>
      </w:tr>
    </w:tbl>
    <w:bookmarkStart w:name="z99" w:id="5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структурных элементов некоторых приказов</w:t>
      </w:r>
      <w:r>
        <w:br/>
      </w:r>
      <w:r>
        <w:rPr>
          <w:rFonts w:ascii="Times New Roman"/>
          <w:b/>
          <w:i w:val="false"/>
          <w:color w:val="000000"/>
        </w:rPr>
        <w:t>Министра обороны Республики Казахстан</w:t>
      </w:r>
    </w:p>
    <w:bookmarkEnd w:id="50"/>
    <w:bookmarkStart w:name="z100"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пункта 1 приказа Министра обороны Республики Казахстан от 14 марта 2017 года № 113 "Об утверждении стандартов государственных услуг Министерства обороны Республики Казахстан" (зарегистрирован в Реестре государственной регистрации нормативных правовых актов за № 15393, опубликован от 11 августа 2017 года в Эталонном контрольном банке нормативных правовых актов Республики Казахстан).</w:t>
      </w:r>
    </w:p>
    <w:bookmarkEnd w:id="51"/>
    <w:bookmarkStart w:name="z101"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10)</w:t>
      </w:r>
      <w:r>
        <w:rPr>
          <w:rFonts w:ascii="Times New Roman"/>
          <w:b w:val="false"/>
          <w:i w:val="false"/>
          <w:color w:val="000000"/>
          <w:sz w:val="28"/>
        </w:rPr>
        <w:t xml:space="preserve"> пункта 1 приказа Министра обороны Республики Казахстан от 11 сентября 2017 года № 515 "Об утверждении регламентов государственных услуг Министерства обороны Республики Казахстан" (зарегистрирован в Реестре государственной регистрации нормативных правовых актов за № 15792, опубликован от 24 октября 2017 года в Эталонном контрольном банке нормативных правовых актов Республики Казахстан).</w:t>
      </w:r>
    </w:p>
    <w:bookmarkEnd w:id="52"/>
    <w:bookmarkStart w:name="z102"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10)</w:t>
      </w:r>
      <w:r>
        <w:rPr>
          <w:rFonts w:ascii="Times New Roman"/>
          <w:b w:val="false"/>
          <w:i w:val="false"/>
          <w:color w:val="000000"/>
          <w:sz w:val="28"/>
        </w:rPr>
        <w:t xml:space="preserve"> пункта 1 приказа Министра обороны Республики Казахстан от 11 июня 2019 года № 442 "О внесении изменений в приказ Министра обороны Республики Казахстан от 14 марта 2017 года № 113 "Об утверждении стандартов государственных услуг Министерства обороны Республики Казахстан"" (зарегистрирован в Реестре государственной регистрации нормативных правовых актов за № 18846, опубликован от 24 июня 2019 года в Эталонном контрольном банке нормативных правовых актов Республики Казахстан от 24 июня 2019 года).</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