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1d11d" w14:textId="3e1d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цены сжиженного нефтяного газа, реализуемого в рамках плана поставки сжиженного нефтяного газа на внутренний рынок Республики Казахстан вне электронных торговых площадок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12 июня 2020 года № 227. Зарегистрирован в Министерстве юстиции Республики Казахстан 15 июня 2020 года № 20855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9 января 2012 года "О газе и газоснабжении"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предельную цену сжиженного нефтяного газа, реализуемого в рамках плана поставки сжиженного нефтяного газа на внутренний рынок Республики Казахстан вне электронных торговых площадок, на период с 1 июля по 30 сентября 2020 года в размере 28 000,00 тенге (двадцать восемь тысяч тенге) за тонну без учета налога на добавленную стоимость.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газа и нефтегазохимии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