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04f" w14:textId="0f2c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31-2 "О бюджете Кокпектинского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марта 2019 года № 34-6/1. Зарегистрировано Департаментом юстиции Восточно-Казахстанской области 4 апреля 2019 года № 5830. Утратило силу решением Кокпектинского районного маслихата Восточно-Казахстанской области от 6 января 2020 года № 44-5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марта 2019 года № 33-2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5778),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5-15-134, опубликовано в Эталонном контрольном банке нормативных правовых актов Республики Казахстан в электронном виде от 18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46 535,0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24 520,0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21 535,0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47 696,3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1 161,3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34-6/1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