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b78" w14:textId="f497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характера на территории некоторых сел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19 ноября 2019 года № 23. Зарегистрировано Департаментом юстиции Восточно-Казахстанской области 20 ноября 2019 года № 6287. Утратило силу решением акима Зайсанского района Восточно-Казахстанской области от 24 декабря 2019 года № 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Зайсанского района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заседания комиссии по предупреждению и ликвидации чрезвычайной ситуации Зайсанского района № 1 от 15 ноября 2019 года, аким Зайсанского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местного характера в селах Кенсай, Когедай и Айнабулак Зайсанского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Зайсанского района Б. Нуркышеву поручить провести соответствующие мероприятия, вытекающие из настоящего решения.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Зайсанского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