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dd1" w14:textId="866c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крестьянских хозяйствах "Елнар", "Ербол", "Арай", "Жарықтас, "Матай", "Бикен" и в селе Конырбиик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Жарминского района Восточно-Казахстанской области от 25 апреля 2019 года № 2. Зарегистрировано Департаментом юстиции Восточно-Казахстанской области 26 апреля 2019 года № 5889. Утратило силу - решением акима Карасуского сельского округа Жарминского района Восточно-Казахстанской области от 21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Карасуского сельского округа Жарминского района Восточно-Казахстанской области от 21.01.2020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10 апреля 2019 года № 128, аким Карасуского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"Елнар", "Ербол", "Арай", "Жарықтас", "Матай", "Бикен" и в селе Конырбиик Жарминского района в связи с выявлением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