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bd04" w14:textId="0dfb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29 декабря 2018 года № 28/2-VI "О бюджетах поселков и сельских округов Глубоковского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марта 2019 года № 31/5-VI. Зарегистрировано Департаментом юстиции Восточно-Казахстанской области 18 марта 2019 года № 5780.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26 февраля 2019 года № 30/2-VI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2019 - 2021 годы"" (зарегистрировано в Реестре государственной регистрации нормативных правовых актов за 5756)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2018 года № 28/2-VI "О бюджетах поселков и сельских округов Глубоковского района на 2019-2021 годы" (зарегистрировано в Реестре государственной регистрации нормативных правовых актов за № 5-9-191,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28798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4446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24352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29926,6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1128,6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64796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42391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22405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70776,6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- 5980,6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5980,6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5980,6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Бобровского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34029,5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9238 тысяча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24791,5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35437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-1407,5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1407,5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1407,5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Верхнеберезовский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–31536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9138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22398 тысячи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31888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 тысячи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Глубокое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167239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47780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119459 тысячи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169256,9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-2017,9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2017,9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2017,9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Кировского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46127,6 тысячи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22120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348,6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23659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48671,8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- 2544,2 тысячи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2544,2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2544,2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Кожоховского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32961 тысячи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24061 тысячи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33487,6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- 526,6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526,6 тысяч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526,6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Красноярского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35214 тысячи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15090 тысячи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20124 тысячи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37510,2 тысячи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- 2296,2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2296,2 тысяч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2296,2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Опытнопольского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41452,1 тысячи тенге, в том числе: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–18137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23315,1 тысячи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43502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- 2049,9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2049,9 тысяч тенге, в том числе: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2049,9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Секисовского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–32430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9641 тысячи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22789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33086,7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- 656,7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656,7 тысяч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656,7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Ушановского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35343 тысячи тенге, в том числе: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7692 тысяч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27651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36344 тысячи тенге;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- 1001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1001 тысяч тенге, в том числе: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1001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Фрунзенского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34041 тысячи тенге, в том числе: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12864 тысячи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21177 тысячи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34818,5 тысячи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- 777,5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777,5 тысяч тенге, в том числе: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777,5 тысяч тенге.";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Черемшанского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35042 тысяч тенге, в том числе: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10111 тысяч тенге;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24931 тысячи тенге;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36403,5 тысяч тенге;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- 1361,5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1361,5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1361,5 тысяч тенге.";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Псарев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2019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2019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7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2019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7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2019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7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2019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8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2019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2019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8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2019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9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2019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9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2019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9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2019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9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2019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