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e949" w14:textId="744e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Байдибекского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апреля 2019 года № 39/241. Зарегистрировано Департаментом юстиции Туркестанской области 29 апреля 2019 года № 5007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Байдибекского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39/241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Байдибекского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9 февраля 2016 года № 47/259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Байдибекского района" (зарегистрировано в Реестре государственной регистрации нормативных правовых актов за № 3599 и опубликовано 9 марта 2016 года в газете "Шаян" и в Эталонном контрольном банке нормативных правовых актов Республики Казахстан в электронном виде 3 марта 2016 года).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27 сентября 2017 года № 20/115 "О внесении изменений в решение Байдибекского районного маслихата от 9 февраля 2016 года № 47/259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Байдибекского района" (зарегистрировано в Реестре государственной регистрации нормативных правовых актов за № 4236 и опубликовано 20 октября 2017 года в газете "Шаян" и в Эталонном контрольном банке нормативных правовых актов Республики Казахстан в электронном виде 6 ноября 2017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