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925c52" w14:textId="d925c5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Южно-Казахстанской области от 26 октября 2015 года № 338 "Об утверждении регламентов государственных услуг в области сельского хозяйства"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Туркестанской области от 15 марта 2019 года № 38. Зарегистрировано Департаментом юстиции Туркестанской области 15 марта 2019 года № 4934. Утратило силу постановлением акимата Туркестанской области от 30 июня 2020 года № 142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Туркестанской области от 30.06.2020 № 142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> 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 статьи 16 Закона Республики Казахстан от 15 апреля 2013 года "О государственных услугах", акимат Туркестанской области ПОСТАНОВЛЯЕТ: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Южно-Казахстанской области от 26 октября 2015 года № 338 "Об утверждении регламентов государственных услуг в области сельского хозяйства" (зарегистрировано в Реестре государственной регистрации нормативных правовых актов за № 3435, опубликовано 24 ноября 2015 года в газете "Южный Казахстан" и 9 декабря 2015 года в эталонном контрольном банке нормативных правовых актов Республики Казахстан в электронном виде)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"Регламент государственной услуги "Субсидирование стоимости удобрений (за исключением органических)" к указанному постановлению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"Регламент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к указанному постановлению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"Регламент государственной услуги "Субсидирование развития семеноводства" к указанному постановлению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пункте 1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постановлению слова "Управление сельского хозяйства Южно-Казахстанской области" заменить словами "Управление сельского хозяйства Туркестанской области".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Туркестанской области" в порядке, установленном законодательными актами Республики Казахстан,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со дня государственной регистрации настоящего постановления направление его копии на официальное опубликование в периодические печатные издания, распространяемые на территории Туркестанской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постановления на интернет-ресурсе акимата Туркестанской области после его официального опубликования.</w:t>
      </w:r>
    </w:p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Садыра Е.А.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 Шукеев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Тургумбеков А.Е.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Отарбаев М.Н.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Садыр Е.А.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Сарсембаев Т.К.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Тасжуреков Е.К.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Сабитов А.С.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Тасыбаев А.Б.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"15" марта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338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удобрений (за исключением органических)"</w:t>
      </w:r>
    </w:p>
    <w:bookmarkEnd w:id="6"/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стоимости удобрений (за исключением органических)" (далее – государственная услуга) оказывается государственным учреждением "Управление сельского хозяйства Туркестанской области" (далее – Услугодатель).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(переводных заявок) и выдача результатов оказания государственной услуги осуществляется через веб-портал "электронного правительства" www.egov.kz (далее – портал).</w:t>
      </w:r>
    </w:p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стоимости удобрений (за исключением органических)",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21 июля 2015 года № 4-4/679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 Причитающиеся субсидий перечисляются на банковские счета: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сельскохозяйственных товаропроизводителей (далее - сельхозтоваропроизводитель) или сельскохозяйственных кооперативов (далее - сельхозкооператив) для возмещения затрат на приобретенные удобрения (за исключением органических) в текущем году и (или) в 4 (четвертом) квартале предыдущего года у продавца удобрений;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отечественных производителей удобрений для удешевления стоимости удобрений (за исключением органических), реализованных сельхозтоваропроизводителям или сельхозкооперативам в текущем году и (или) в 4 (четвертом) квартале предыдущего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 –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о результате оказания государственной услуги направляется в "личный кабинет" услугополучателя в форме электронного документа по формам,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Услугодатель в течение одного рабочего дня с момента регистрации заявки (переводной заявки) подтверждает ее принятие путем подписания с использованием ЭЦП соответствующего уведомления. Данное уведомление становится доступным в Личном кабинете сельхозтоваропроизводителя (сельхозкооператива) в информационной системе субсидирования.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уведомление о принятии переводной заявки становится доступным в Личном кабинете производителя удобрений. Производитель удобрений для выполнения требований подпункта 4)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субсидирования стоимости удобрений (за исключением органических)",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6 апреля 2015 года № 4-4/305 (далее -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>) вносит в реестр сведения по фактически реализованным удобрениям.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несвоевременного внесения производителем удобрений сведений по фактически реализованным удобрениям в переводную заявку в срок, установленный подпунктом 1)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Правил, переводная заявка аннулируется. При этом, в Личном кабинете сельхозтоваропроизводителя (сельхозкооператива) становится доступным уведомление об аннулировании переводной заявки.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Отрицательное решение в предоставлении субсидий принимается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недостоверности документов, представленных для получения субсидий,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несоответствие сельхозтоваропроизводителя (сельхозкооператива) и (или) представленных данных и сведений, необходимых для получения субсидий.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подтверждения Услугодателям принятия заявки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16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внесения производителем удобрений в реестр сведений по фактически реализованным удобрениям согласно требованиям подпункта 4)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заявкам (переводным заявкам), в которых объем субсидий превышает объем бюджетных средств, предусмотренных в Плане финансирования на соответствующий месяц, выплата субсидий осуществляется в следующем месяце.</w:t>
      </w:r>
    </w:p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бухгалтерия услугодателя.</w:t>
      </w:r>
    </w:p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</w:t>
      </w:r>
    </w:p>
    <w:bookmarkEnd w:id="16"/>
    <w:bookmarkStart w:name="z2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статус о принятии запроса, а также уведомление с указанием даты и времени получения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подачи переводной заявки оказание государственной услуги приостанавливается, и возобновляется после внесения отечественным производителем удобрений в срок не позднее тридцати календарных дней в переводную заявку сведений по фактически реализованным удобрениям;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 заявкам (переводным заявкам), в которых объем субсидий превышает объем бюджетных средств, предусмотренных в индивидуальном плане финансирования на соответствующий месяц, выплата субсидий осуществляется в следующем месяце.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Продобное описание последовательности процедур (действий), взаимодействия структурных подразделений (работников) услугодателя (управления)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удобрений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органических)"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"15" марта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338</w:t>
            </w:r>
          </w:p>
        </w:tc>
      </w:tr>
    </w:tbl>
    <w:bookmarkStart w:name="z2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</w:p>
    <w:bookmarkEnd w:id="19"/>
    <w:bookmarkStart w:name="z2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– государственная услуга) оказывается государственным учреждением "Управление сельского хозяйства Туркестанской области" (далее – Услугодатель).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(переводных заявок) и выдача результатов оказания государственной услуги осуществляются через веб-портал "электронного правительства" www.egov.kz (далее –портал).</w:t>
      </w:r>
    </w:p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8 июня 2015 года № 15-1/522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 Причитающиеся субсидии перечисляются на счета: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сельскохозяйственных товаропроизводителей (далее - сельхозтоваропроизводитель) или сельскохозяйственных кооперативов (далее-сельхозкооператив) для возмещения затрат на приобретенные гербициды, биоагенты (энтомофаги) и биопрепараты (далее – СЗР) в текущем году и (или) в 4 (четвертом) квартале предыдущего года у поставщика СЗР;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отечественных производителей СЗР для удешевления стоимости СЗР, реализованных сельхозтоваропроизводителям или сельхозкооперативам в текущем году и (или) в 4 (четвертом) квартале предыдущего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 –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о результате оказания государственной услуги направляется в "личный кабинет" услугополучателя в форме электронного документа по формам,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услуги.</w:t>
      </w:r>
    </w:p>
    <w:bookmarkStart w:name="z3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Услугодатель в течение одного рабочего дня с момента регистрации сельхозтоваропроизводителем (сельхозкооперативом) заявки или переводной заявки подтверждает ее принятие путем подписания с использованием ЭЦП соответствующего уведомления. Данное уведомление становится доступным в Личном кабинете сельхозтоваропроизводителя.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этом, по переводной заявке уведомление также становится доступным в Личном кабинете производителя СЗР, для последующего внесения им в реестр сведений по фактически реализованным СЗР для выполнения требований подпункта 4)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субсидирования стоимости гербицидов, биоагентов (энтомофагов) и биопрепаратов, предназначенных для обработки сельскохозяйственных культур в целях защиты растений,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5 мая 2016 года № 204 (далее -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отказывает в оказании государственной услуги при выявление: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установленные настоящими Правилами;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отношении сельхозтоваропроизводителя (сельхозкооператива) имеется вступившее в законную силу решение (приговор) суда о запрещении деятельности или отдельных видов деятельности, требующих получения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отношении сельхозтоваропроизводителя (сельхозкооператива) имеется вступившее в законную силу решение суда, на основании которого сельхозтоваропроизводитель (сельхозкооператив) лишен специального права, связанного с получением субсидий.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формирует на веб-портале платежные поручения на выплату субсидий, загружаемые в информационную систему "Казначейство-Клиент",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подтверждения Услугадателям принятия заявки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внесения по переводной заявке производителем СЗР в реестр сведений о фактической реализации СЗР согласно требованиям подпункта 4)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заявкам, в которых объем субсидий превышает объем бюджетных средств, предусмотренных в Плане финансирования на соответствующий месяц, выплата субсидий осуществляется в следующем месяце, по очередности согласно дате поступления заявок.</w:t>
      </w:r>
    </w:p>
    <w:bookmarkStart w:name="z3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бухгалтерия услугодателя.</w:t>
      </w:r>
    </w:p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</w:t>
      </w:r>
    </w:p>
    <w:bookmarkEnd w:id="29"/>
    <w:bookmarkStart w:name="z3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использования информационных систем в процессе оказания государственной услуги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статус о принятии запроса, а также уведомление с указанием даты и времени получения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заявкам (переводным заявкам), в которых объем субсидий превышает объем бюджетных средств, предусмотренных в индивидуальном плане финансирования на соответствующий месяц, выплата субсидий осуществляется в следующем месяце.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Продобное описание последовательности процедур (действий), взаимодействия структурных подразделений (работников) услугодателя (управления)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гербицидов, биоагентов (энтомофагов)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биопрепаратов, предназначенных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обработки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 в целях защиты растений"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"15" марта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Южно-Казахстанской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338</w:t>
            </w:r>
          </w:p>
        </w:tc>
      </w:tr>
    </w:tbl>
    <w:bookmarkStart w:name="z4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развития семеноводства"</w:t>
      </w:r>
    </w:p>
    <w:bookmarkEnd w:id="32"/>
    <w:bookmarkStart w:name="z4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развития семеноводства" (далее – государственная услуга) оказывается государственным учреждением "Управление сельского хозяйства Туркестанской области" (далее – Услугодатель).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и выдача результатов оказания государственной услуги осуществляются через веб-портал "электронного правительства" www.egov.kz (далее –портал).</w:t>
      </w:r>
    </w:p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развития семеноводства",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4-2/419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Услугополучателю направляется уведомление о результате оказания государственной услуги в форме электронного документа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Уведомление направляется на адрес электронной почты, указанный услугополучателем при регистрации в информационной системе субсидирования.</w:t>
      </w:r>
    </w:p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Услугодатель в течение одного рабочего дня с момента регистрации заявки (переводной заявки) подтверждает ее принятие путем подписания с использованием ЭЦП соответствующего уведомления. Данное уведомление становится доступным в Личном кабинете элитно-семеноводческим хозяйством (далее - элитсемхоз), семеноводческим хозяйством (далее - семхоз) или реализатором семян (далее - реализатор), сельхозтоваропроизводителя, сельхозкооператива в информационной системе субсидирования в случае самостоятельной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уведомление о принятии переводной заявки становится доступным в Личном кабинете элитсемхоза (семхоза, реализатора). Элитсемхоз (семхоз, реализатор) для выполнения требований подпункта 3) </w:t>
      </w:r>
      <w:r>
        <w:rPr>
          <w:rFonts w:ascii="Times New Roman"/>
          <w:b w:val="false"/>
          <w:i w:val="false"/>
          <w:color w:val="000000"/>
          <w:sz w:val="28"/>
        </w:rPr>
        <w:t>пункта 15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субсидирования развития семеноводства,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декабря 2014 года № 4-2/664 (далее -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>) вносит в реестр сведения по фактически реализованным семенам гибридов первого поколения (семенам хлопчатника, элитным саженцам).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несвоевременного внесения элитсемхозом (семхозом, реализатором) сведений по фактически реализованным семенам гибридов первого поколения, семенам хлопчатника и (или) элитным саженцам в переводную заявку в срок, установленный подпунктом 3) </w:t>
      </w:r>
      <w:r>
        <w:rPr>
          <w:rFonts w:ascii="Times New Roman"/>
          <w:b w:val="false"/>
          <w:i w:val="false"/>
          <w:color w:val="000000"/>
          <w:sz w:val="28"/>
        </w:rPr>
        <w:t>пункта 15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Правил, переводная заявка аннулируется. При этом, в Личном кабинете сельхозтоваропроизводителя (сельхозкооператива) становится доступным уведомление об аннулировании переводной заявки.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подтверждения Услугодателям принятия заявки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24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внесения элитсемхозом (семхозом, реализатором) в реестр сведений по фактически реализованным семенам гибридов первого поколения (семенам хлопчатника, элитным саженцам) согласно требованиям подпункта 3) </w:t>
      </w:r>
      <w:r>
        <w:rPr>
          <w:rFonts w:ascii="Times New Roman"/>
          <w:b w:val="false"/>
          <w:i w:val="false"/>
          <w:color w:val="000000"/>
          <w:sz w:val="28"/>
        </w:rPr>
        <w:t>пункта 15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заявкам (переводным заявкам), в которых объем субсидий превышает объем бюджетных средств, предусмотренный в Плане финансирования на соответствующий месяц, выплата субсидий осуществляется в следующем месяце в порядке очередности с момента подачи заявки.</w:t>
      </w:r>
    </w:p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бухгалтерия услугодателя.</w:t>
      </w:r>
    </w:p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</w:t>
      </w:r>
    </w:p>
    <w:bookmarkEnd w:id="42"/>
    <w:bookmarkStart w:name="z5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использования информационных систем в процессе оказания государственной услуги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статус о принятии запроса, а также уведомление с указанием даты и времени получения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заявкам (переводным заявкам), в которых объем субсидий превышает объем бюджетных средств, предусмотренных в индивидуальном плане финансирования на соответствующий месяц, выплата субсидий осуществляется в следующем месяце.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Продобное описание последовательности процедур (действий), взаимодействия структурных подразделений (работников) услугодателя (управления)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"Субсидирование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