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d6ad" w14:textId="42ad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28 мая 2015 года № 157/5 "Об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 августа 2019 года № 238/2. Зарегистрировано Департаментом юстиции Павлодарской области 7 августа 2019 года № 6496. Утратило силу постановлением акимата Павлодарской области от 28 декабря 2020 года № 290/5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28.12.2020 № 290/5 (вводится в действие по истечении десяти календарных дней после дня его первого официального опубликования).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28 мая 2015 года № 157/5 "Об утверждении регламента государственной услуги "Назначение жилищной помощи" (зарегистрировано в Реестре государственной регистрации нормативных правовых актов за № 4578, опубликовано 14 июля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Казахстан" по Павлодарской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Оралова А. Р.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2019 года № 238/2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мая 2015 года № 157/5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жилищной помощи"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"Назначение жилищной помощи" (далее - государственная услуга) оказывается отделами занятости и социальных программ районов и городов областного значения (далее -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уведомление о назначении жилищной помощи (далее - уведомление) либо мотивированный ответ об отказе в оказании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(далее - Стандарт).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необходимых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специалист услугодателя принимает и регистрирует представленные документы в журнале входящей документации и подготавливает уведомление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подписывает результат оказания государственной услуги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направляет результат оказания государственной услуги – 1 (один) рабочий день.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(процедуры) действия оказания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результата оказания государственной услуги.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прохождения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(таблица) к настоящему регламенту.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с предоставлением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 дня сдачи услугополучателем пакета документов в Государственную корпорацию – 8 (восемь)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в Государственную корпорацию, длительность обработки запроса услугополучателя, порядок получения результата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авторизации работником Государственной корпорации в информационную среду Государственной корпорации (далее – ИС Государственной корпорации)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ИС Государственной корпорации подлинности данных о зарегистрированном работнике через логин и пароль либо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сообщения об отказе в авторизации на ИС Государственной корпорации в связи с имеющимися нарушениями в данных работника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работником Государственной корпорации государственной услуги, вывод на экран формы запроса для оказания услуги и заполнение формы (введение данных с прикреплением сканированного документа)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подписание посредством ЭЦП работником Государственной корпорации заполненной формы (введение данных с прикреплением сканированного документа), запрос на оказание государственной услуги и получение информации о дальнейших действиях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соответствия идентификационных данных (между индивидуальным идентификационным номером (далее - ИИН), указанным в запросе, и ИИН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Государственной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неподтверждением подлинности ЭЦП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подписанного ЭЦП услугополучателя документа (запроса услугополучателя) через шлюз "электронного правительства" (далее – ШЭП/региональный шлюз "электронного правительства" (далее - РШЭП) в информационной среде местных исполнительных органов (далее – ИС МИО) и обработка электронной государственной услуги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специалистом услугодателя результата оказания государственной услуги. Электронный документ формируется с использованием ЭЦП специалистом услугодателя и передается в информационной системе Государственной корпорации.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Услугополучатели для получения государственной услуги обращаются на портал с предоставлением необходимых документов и информации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 дня сдачи услугополучателем пакета документов на портал – 8 (восемь)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услугополучателя для получения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 и пароля (процесс авторизации) на портал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–формирование на портале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подписание посредством ЭЦП услугополучателя заполненной формы (введенных данных, прикреплением сканированного документа),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соответствия идентификационных данных (между ИИН, указанным в запросе, и ИИН в регистрационном свидетельстве ЭЦП) и отсутствия в списке отозванных (аннулированных) регистрационных свидетельств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направление подписанного ЭЦП услугополучателя электронного документа (запроса услугополучателя) через ШЭП/РШЭП в ИС МИО и обработка государственной услуги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специалистом услугодателя результата оказания государственной услуги. Электронный документ формируется с использованием ЭЦП специалиста и передается в "личный кабинет" услугополучателя на 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помощи"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услугодателя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проверка представленных документов с Государственной корпорации или портала. Регистрация в журнале входящей документации, рассмотрение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уведомления либо мотивированный ответ об отказе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оказания государственной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 в Государственную корпорацию или на портал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(восемь)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помощи"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электронной государственной услуги через портал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63881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помощи"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"Назначение жилищной помощи"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67818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