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38ba" w14:textId="8df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Бауманского сельского округа Узункольского района Костанайской области от 4 июля 2019 года № 1. Зарегистрировано Департаментом юстиции Костанайской области 5 июля 2019 года № 8578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аким села Речное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участка, в целях прокладки и эксплуатации волоконно-оптической линии связи расположенного на территории села Речное Узункольского района общей площадью 1,3271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Речное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Речное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