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38ba" w14:textId="8df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Бауманского сельского округа Узункольского района Костанайской области от 4 июля 2019 года № 1. Зарегистрировано Департаментом юстиции Костанайской области 5 июля 2019 года № 8578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Речное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участка, в целях прокладки и эксплуатации волоконно-оптической линии связи расположенного на территории села Речное Узункольского района общей площадью 1,3271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Речное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Речное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