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debb" w14:textId="d96d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Павловского сельского округа Тарановского района Костанайской области от 14 мая 2019 года № 1. Зарегистрировано Департаментом юстиции Костанайской области 15 мая 2019 года № 8428. Утратило силу решением акима Павловского сельского округа района Беимбета Майлина Костанайской области от 3 февраля 2020 года № 1</w:t>
      </w:r>
    </w:p>
    <w:p>
      <w:pPr>
        <w:spacing w:after="0"/>
        <w:ind w:left="0"/>
        <w:jc w:val="both"/>
      </w:pPr>
      <w:bookmarkStart w:name="z4" w:id="0"/>
      <w:r>
        <w:rPr>
          <w:rFonts w:ascii="Times New Roman"/>
          <w:b w:val="false"/>
          <w:i w:val="false"/>
          <w:color w:val="ff0000"/>
          <w:sz w:val="28"/>
        </w:rPr>
        <w:t xml:space="preserve">
      Сноска. Утратило силу решением акима Павловского сельского округа района Беимбета Майлина Костанайской области от 03.02.2020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Тарановской районной территориальной инспекции Комитета ветеринарного контроля и надзора Министерства сельского хозяйства Республики Казахстан от 15 апреля 2019 года № 01-20/144, аким Павловского сельского округа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в связи с возникновением бруцеллеза крупного рогатого скота на территории села Апановка Павловского сельского округа Тарановского района Костанайской области.</w:t>
      </w:r>
    </w:p>
    <w:bookmarkEnd w:id="1"/>
    <w:bookmarkStart w:name="z6" w:id="2"/>
    <w:p>
      <w:pPr>
        <w:spacing w:after="0"/>
        <w:ind w:left="0"/>
        <w:jc w:val="both"/>
      </w:pPr>
      <w:r>
        <w:rPr>
          <w:rFonts w:ascii="Times New Roman"/>
          <w:b w:val="false"/>
          <w:i w:val="false"/>
          <w:color w:val="000000"/>
          <w:sz w:val="28"/>
        </w:rPr>
        <w:t>
      2. Рекомендовать республиканскому государственному учреждению "Тарановское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"Тарановская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государственному учреждению "Отдел ветеринарии акимата Тарановского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Павловского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Тарановского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Павловского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Жортынбаев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Руководитель республиканского</w:t>
      </w:r>
    </w:p>
    <w:bookmarkEnd w:id="9"/>
    <w:bookmarkStart w:name="z15" w:id="10"/>
    <w:p>
      <w:pPr>
        <w:spacing w:after="0"/>
        <w:ind w:left="0"/>
        <w:jc w:val="both"/>
      </w:pPr>
      <w:r>
        <w:rPr>
          <w:rFonts w:ascii="Times New Roman"/>
          <w:b w:val="false"/>
          <w:i w:val="false"/>
          <w:color w:val="000000"/>
          <w:sz w:val="28"/>
        </w:rPr>
        <w:t>
      государственного учреждения</w:t>
      </w:r>
    </w:p>
    <w:bookmarkEnd w:id="10"/>
    <w:bookmarkStart w:name="z16" w:id="11"/>
    <w:p>
      <w:pPr>
        <w:spacing w:after="0"/>
        <w:ind w:left="0"/>
        <w:jc w:val="both"/>
      </w:pPr>
      <w:r>
        <w:rPr>
          <w:rFonts w:ascii="Times New Roman"/>
          <w:b w:val="false"/>
          <w:i w:val="false"/>
          <w:color w:val="000000"/>
          <w:sz w:val="28"/>
        </w:rPr>
        <w:t>
      "Тарановское районное управление</w:t>
      </w:r>
    </w:p>
    <w:bookmarkEnd w:id="11"/>
    <w:bookmarkStart w:name="z17" w:id="12"/>
    <w:p>
      <w:pPr>
        <w:spacing w:after="0"/>
        <w:ind w:left="0"/>
        <w:jc w:val="both"/>
      </w:pPr>
      <w:r>
        <w:rPr>
          <w:rFonts w:ascii="Times New Roman"/>
          <w:b w:val="false"/>
          <w:i w:val="false"/>
          <w:color w:val="000000"/>
          <w:sz w:val="28"/>
        </w:rPr>
        <w:t>
      охраны общественного здоровья</w:t>
      </w:r>
    </w:p>
    <w:bookmarkEnd w:id="12"/>
    <w:bookmarkStart w:name="z18" w:id="13"/>
    <w:p>
      <w:pPr>
        <w:spacing w:after="0"/>
        <w:ind w:left="0"/>
        <w:jc w:val="both"/>
      </w:pPr>
      <w:r>
        <w:rPr>
          <w:rFonts w:ascii="Times New Roman"/>
          <w:b w:val="false"/>
          <w:i w:val="false"/>
          <w:color w:val="000000"/>
          <w:sz w:val="28"/>
        </w:rPr>
        <w:t>
      Департамента охраны</w:t>
      </w:r>
    </w:p>
    <w:bookmarkEnd w:id="13"/>
    <w:bookmarkStart w:name="z19" w:id="14"/>
    <w:p>
      <w:pPr>
        <w:spacing w:after="0"/>
        <w:ind w:left="0"/>
        <w:jc w:val="both"/>
      </w:pPr>
      <w:r>
        <w:rPr>
          <w:rFonts w:ascii="Times New Roman"/>
          <w:b w:val="false"/>
          <w:i w:val="false"/>
          <w:color w:val="000000"/>
          <w:sz w:val="28"/>
        </w:rPr>
        <w:t>
      общественного здоровья</w:t>
      </w:r>
    </w:p>
    <w:bookmarkEnd w:id="14"/>
    <w:bookmarkStart w:name="z20" w:id="15"/>
    <w:p>
      <w:pPr>
        <w:spacing w:after="0"/>
        <w:ind w:left="0"/>
        <w:jc w:val="both"/>
      </w:pPr>
      <w:r>
        <w:rPr>
          <w:rFonts w:ascii="Times New Roman"/>
          <w:b w:val="false"/>
          <w:i w:val="false"/>
          <w:color w:val="000000"/>
          <w:sz w:val="28"/>
        </w:rPr>
        <w:t>
      Костанайской области Комитета</w:t>
      </w:r>
    </w:p>
    <w:bookmarkEnd w:id="15"/>
    <w:bookmarkStart w:name="z21" w:id="16"/>
    <w:p>
      <w:pPr>
        <w:spacing w:after="0"/>
        <w:ind w:left="0"/>
        <w:jc w:val="both"/>
      </w:pPr>
      <w:r>
        <w:rPr>
          <w:rFonts w:ascii="Times New Roman"/>
          <w:b w:val="false"/>
          <w:i w:val="false"/>
          <w:color w:val="000000"/>
          <w:sz w:val="28"/>
        </w:rPr>
        <w:t>
      охраны общественного здоровья</w:t>
      </w:r>
    </w:p>
    <w:bookmarkEnd w:id="16"/>
    <w:bookmarkStart w:name="z22" w:id="17"/>
    <w:p>
      <w:pPr>
        <w:spacing w:after="0"/>
        <w:ind w:left="0"/>
        <w:jc w:val="both"/>
      </w:pPr>
      <w:r>
        <w:rPr>
          <w:rFonts w:ascii="Times New Roman"/>
          <w:b w:val="false"/>
          <w:i w:val="false"/>
          <w:color w:val="000000"/>
          <w:sz w:val="28"/>
        </w:rPr>
        <w:t>
      Министерства здравоохранения</w:t>
      </w:r>
    </w:p>
    <w:bookmarkEnd w:id="17"/>
    <w:bookmarkStart w:name="z23" w:id="18"/>
    <w:p>
      <w:pPr>
        <w:spacing w:after="0"/>
        <w:ind w:left="0"/>
        <w:jc w:val="both"/>
      </w:pPr>
      <w:r>
        <w:rPr>
          <w:rFonts w:ascii="Times New Roman"/>
          <w:b w:val="false"/>
          <w:i w:val="false"/>
          <w:color w:val="000000"/>
          <w:sz w:val="28"/>
        </w:rPr>
        <w:t>
      Республики Казахстан"</w:t>
      </w:r>
    </w:p>
    <w:bookmarkEnd w:id="18"/>
    <w:bookmarkStart w:name="z24" w:id="19"/>
    <w:p>
      <w:pPr>
        <w:spacing w:after="0"/>
        <w:ind w:left="0"/>
        <w:jc w:val="both"/>
      </w:pPr>
      <w:r>
        <w:rPr>
          <w:rFonts w:ascii="Times New Roman"/>
          <w:b w:val="false"/>
          <w:i w:val="false"/>
          <w:color w:val="000000"/>
          <w:sz w:val="28"/>
        </w:rPr>
        <w:t>
      _______________ Б. Баймухаметов</w:t>
      </w:r>
    </w:p>
    <w:bookmarkEnd w:id="19"/>
    <w:bookmarkStart w:name="z25" w:id="20"/>
    <w:p>
      <w:pPr>
        <w:spacing w:after="0"/>
        <w:ind w:left="0"/>
        <w:jc w:val="both"/>
      </w:pPr>
      <w:r>
        <w:rPr>
          <w:rFonts w:ascii="Times New Roman"/>
          <w:b w:val="false"/>
          <w:i w:val="false"/>
          <w:color w:val="000000"/>
          <w:sz w:val="28"/>
        </w:rPr>
        <w:t>
      Руководитель государственного</w:t>
      </w:r>
    </w:p>
    <w:bookmarkEnd w:id="20"/>
    <w:bookmarkStart w:name="z26" w:id="21"/>
    <w:p>
      <w:pPr>
        <w:spacing w:after="0"/>
        <w:ind w:left="0"/>
        <w:jc w:val="both"/>
      </w:pPr>
      <w:r>
        <w:rPr>
          <w:rFonts w:ascii="Times New Roman"/>
          <w:b w:val="false"/>
          <w:i w:val="false"/>
          <w:color w:val="000000"/>
          <w:sz w:val="28"/>
        </w:rPr>
        <w:t>
      учреждения "Тарановская районная</w:t>
      </w:r>
    </w:p>
    <w:bookmarkEnd w:id="21"/>
    <w:bookmarkStart w:name="z27" w:id="22"/>
    <w:p>
      <w:pPr>
        <w:spacing w:after="0"/>
        <w:ind w:left="0"/>
        <w:jc w:val="both"/>
      </w:pPr>
      <w:r>
        <w:rPr>
          <w:rFonts w:ascii="Times New Roman"/>
          <w:b w:val="false"/>
          <w:i w:val="false"/>
          <w:color w:val="000000"/>
          <w:sz w:val="28"/>
        </w:rPr>
        <w:t>
      территориальная инспекция</w:t>
      </w:r>
    </w:p>
    <w:bookmarkEnd w:id="22"/>
    <w:bookmarkStart w:name="z28" w:id="23"/>
    <w:p>
      <w:pPr>
        <w:spacing w:after="0"/>
        <w:ind w:left="0"/>
        <w:jc w:val="both"/>
      </w:pPr>
      <w:r>
        <w:rPr>
          <w:rFonts w:ascii="Times New Roman"/>
          <w:b w:val="false"/>
          <w:i w:val="false"/>
          <w:color w:val="000000"/>
          <w:sz w:val="28"/>
        </w:rPr>
        <w:t>
      Комитета ветеринарного контроля и</w:t>
      </w:r>
    </w:p>
    <w:bookmarkEnd w:id="23"/>
    <w:bookmarkStart w:name="z29" w:id="24"/>
    <w:p>
      <w:pPr>
        <w:spacing w:after="0"/>
        <w:ind w:left="0"/>
        <w:jc w:val="both"/>
      </w:pPr>
      <w:r>
        <w:rPr>
          <w:rFonts w:ascii="Times New Roman"/>
          <w:b w:val="false"/>
          <w:i w:val="false"/>
          <w:color w:val="000000"/>
          <w:sz w:val="28"/>
        </w:rPr>
        <w:t>
      надзора Министерства сельского</w:t>
      </w:r>
    </w:p>
    <w:bookmarkEnd w:id="24"/>
    <w:bookmarkStart w:name="z30" w:id="25"/>
    <w:p>
      <w:pPr>
        <w:spacing w:after="0"/>
        <w:ind w:left="0"/>
        <w:jc w:val="both"/>
      </w:pPr>
      <w:r>
        <w:rPr>
          <w:rFonts w:ascii="Times New Roman"/>
          <w:b w:val="false"/>
          <w:i w:val="false"/>
          <w:color w:val="000000"/>
          <w:sz w:val="28"/>
        </w:rPr>
        <w:t>
      хозяйства Республики Казахстан"</w:t>
      </w:r>
    </w:p>
    <w:bookmarkEnd w:id="25"/>
    <w:bookmarkStart w:name="z31" w:id="26"/>
    <w:p>
      <w:pPr>
        <w:spacing w:after="0"/>
        <w:ind w:left="0"/>
        <w:jc w:val="both"/>
      </w:pPr>
      <w:r>
        <w:rPr>
          <w:rFonts w:ascii="Times New Roman"/>
          <w:b w:val="false"/>
          <w:i w:val="false"/>
          <w:color w:val="000000"/>
          <w:sz w:val="28"/>
        </w:rPr>
        <w:t>
      _______________ А. Досмухамбетов</w:t>
      </w:r>
    </w:p>
    <w:bookmarkEnd w:id="26"/>
    <w:bookmarkStart w:name="z32" w:id="27"/>
    <w:p>
      <w:pPr>
        <w:spacing w:after="0"/>
        <w:ind w:left="0"/>
        <w:jc w:val="both"/>
      </w:pPr>
      <w:r>
        <w:rPr>
          <w:rFonts w:ascii="Times New Roman"/>
          <w:b w:val="false"/>
          <w:i w:val="false"/>
          <w:color w:val="000000"/>
          <w:sz w:val="28"/>
        </w:rPr>
        <w:t>
      Руководитель государственного</w:t>
      </w:r>
    </w:p>
    <w:bookmarkEnd w:id="27"/>
    <w:bookmarkStart w:name="z33" w:id="28"/>
    <w:p>
      <w:pPr>
        <w:spacing w:after="0"/>
        <w:ind w:left="0"/>
        <w:jc w:val="both"/>
      </w:pPr>
      <w:r>
        <w:rPr>
          <w:rFonts w:ascii="Times New Roman"/>
          <w:b w:val="false"/>
          <w:i w:val="false"/>
          <w:color w:val="000000"/>
          <w:sz w:val="28"/>
        </w:rPr>
        <w:t>
      учреждения "Отдел ветеринарии</w:t>
      </w:r>
    </w:p>
    <w:bookmarkEnd w:id="28"/>
    <w:bookmarkStart w:name="z34" w:id="29"/>
    <w:p>
      <w:pPr>
        <w:spacing w:after="0"/>
        <w:ind w:left="0"/>
        <w:jc w:val="both"/>
      </w:pPr>
      <w:r>
        <w:rPr>
          <w:rFonts w:ascii="Times New Roman"/>
          <w:b w:val="false"/>
          <w:i w:val="false"/>
          <w:color w:val="000000"/>
          <w:sz w:val="28"/>
        </w:rPr>
        <w:t>
      акимата Тарановского района"</w:t>
      </w:r>
    </w:p>
    <w:bookmarkEnd w:id="29"/>
    <w:bookmarkStart w:name="z35" w:id="30"/>
    <w:p>
      <w:pPr>
        <w:spacing w:after="0"/>
        <w:ind w:left="0"/>
        <w:jc w:val="both"/>
      </w:pPr>
      <w:r>
        <w:rPr>
          <w:rFonts w:ascii="Times New Roman"/>
          <w:b w:val="false"/>
          <w:i w:val="false"/>
          <w:color w:val="000000"/>
          <w:sz w:val="28"/>
        </w:rPr>
        <w:t>
      _________________ А. Леонович</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