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66f06" w14:textId="b666f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16 мая 2016 года № 29 "Об утверждении Правил о дополнительном регламентировании проведения собраний, митингов, шествий, пикетов и демонстраций"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Беимбета Майлина Костанайской области от 24 октября 2019 года № 317. Зарегистрировано Департаментом юстиции Костанайской области 30 октября 2019 года № 8720. Утратило силу решением маслихата района Беимбета Майлина Костанайской области от 19 августа 2020 года № 406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района Беимбета Майлина Костанайской области от 19.08.2020 </w:t>
      </w:r>
      <w:r>
        <w:rPr>
          <w:rFonts w:ascii="Times New Roman"/>
          <w:b w:val="false"/>
          <w:i w:val="false"/>
          <w:color w:val="ff0000"/>
          <w:sz w:val="28"/>
        </w:rPr>
        <w:t>№ 406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Указом Президента Республики Казахстан от 24 июня 2019 года </w:t>
      </w:r>
      <w:r>
        <w:rPr>
          <w:rFonts w:ascii="Times New Roman"/>
          <w:b w:val="false"/>
          <w:i w:val="false"/>
          <w:color w:val="000000"/>
          <w:sz w:val="28"/>
        </w:rPr>
        <w:t>№ 29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переименовании Тарановского района Костанайской области" и с совместным постановлением акимата Костанайской области от 12 декабря 2018 года </w:t>
      </w:r>
      <w:r>
        <w:rPr>
          <w:rFonts w:ascii="Times New Roman"/>
          <w:b w:val="false"/>
          <w:i w:val="false"/>
          <w:color w:val="000000"/>
          <w:sz w:val="28"/>
        </w:rPr>
        <w:t>№ 20</w:t>
      </w:r>
      <w:r>
        <w:rPr>
          <w:rFonts w:ascii="Times New Roman"/>
          <w:b w:val="false"/>
          <w:i w:val="false"/>
          <w:color w:val="000000"/>
          <w:sz w:val="28"/>
        </w:rPr>
        <w:t xml:space="preserve"> и решением маслихата Костанайской области от 12 декабря 2018 года </w:t>
      </w:r>
      <w:r>
        <w:rPr>
          <w:rFonts w:ascii="Times New Roman"/>
          <w:b w:val="false"/>
          <w:i w:val="false"/>
          <w:color w:val="000000"/>
          <w:sz w:val="28"/>
        </w:rPr>
        <w:t>№ 349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переименовании некоторых административно-территориальных единиц Тарановского района Костанайской области" (зарегистрировано в Реестре государственной регистрации нормативных правовых актов за № 8174) маслихат района 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"Об утверждении Правил о дополнительном регламентировании проведения собраний, митингов, шествий, пикетов и демонстраций" от 16 мая 2016 года </w:t>
      </w:r>
      <w:r>
        <w:rPr>
          <w:rFonts w:ascii="Times New Roman"/>
          <w:b w:val="false"/>
          <w:i w:val="false"/>
          <w:color w:val="000000"/>
          <w:sz w:val="28"/>
        </w:rPr>
        <w:t>№ 29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14 июля 2016 года в газете "Маяк", зарегистрировано в Реестре государственной регистрации нормативных правовых актов за № 6480)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преамбуле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словосочетание "районный маслихат" заменить на "маслихат района";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дополнительном регламентировании проведения собраний, митингов, шествий, пикетов и демонстраций, утвержденных указанным решением: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словосочетание "Тарановского района" заменить на "района Беимбета Майлина";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Собрания, митинги, шествия, пикеты и демонстрации прекращаются по требованию представителя акимата района Беимбета Майлина в случаях когда: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 было подано заявление;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нарушен порядок их проведения, предусмотренный </w:t>
      </w:r>
      <w:r>
        <w:rPr>
          <w:rFonts w:ascii="Times New Roman"/>
          <w:b w:val="false"/>
          <w:i w:val="false"/>
          <w:color w:val="000000"/>
          <w:sz w:val="28"/>
        </w:rPr>
        <w:t>статьями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17 марта 1995 года "О порядке организации и проведения мирных собраний, митингов, шествий, пикетов и демонстраций в Республике Казахстан".";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Курмангалиев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Сапабеков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октября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Правилам о дополнительном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регламентировании проведения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собраний, митингов, шествий,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пикетов и демонстраций</w:t>
            </w:r>
          </w:p>
        </w:tc>
      </w:tr>
    </w:tbl>
    <w:bookmarkStart w:name="z1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проведения собраний и митингов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85"/>
        <w:gridCol w:w="8015"/>
      </w:tblGrid>
      <w:tr>
        <w:trPr>
          <w:trHeight w:val="30" w:hRule="atLeast"/>
        </w:trPr>
        <w:tc>
          <w:tcPr>
            <w:tcW w:w="4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8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проведения собраний и митингов</w:t>
            </w:r>
          </w:p>
        </w:tc>
      </w:tr>
      <w:tr>
        <w:trPr>
          <w:trHeight w:val="30" w:hRule="atLeast"/>
        </w:trPr>
        <w:tc>
          <w:tcPr>
            <w:tcW w:w="4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8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Центральная площадь по улице Тәуелсіздік в селе Әйет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октября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Правилам о дополнительном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регламентировании проведения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собраний, митингов, шествий,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пикетов и демонстраций</w:t>
            </w:r>
          </w:p>
        </w:tc>
      </w:tr>
    </w:tbl>
    <w:bookmarkStart w:name="z2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Маршруты проведения шествий и демонстраций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87"/>
        <w:gridCol w:w="10213"/>
      </w:tblGrid>
      <w:tr>
        <w:trPr>
          <w:trHeight w:val="30" w:hRule="atLeast"/>
        </w:trPr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  <w:bookmarkEnd w:id="11"/>
        </w:tc>
        <w:tc>
          <w:tcPr>
            <w:tcW w:w="10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Маршруты проведения шествий и демонстраций</w:t>
            </w:r>
          </w:p>
        </w:tc>
      </w:tr>
      <w:tr>
        <w:trPr>
          <w:trHeight w:val="30" w:hRule="atLeast"/>
        </w:trPr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Пересечение улиц Республика – Б. Майлина до площади по улице Тәуелсіздік в селе Әйет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