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0bb3" w14:textId="f090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апреля 2014 года № 226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Милютинка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ноября 2019 года № 345. Зарегистрировано Департаментом юстиции Костанайской области 22 ноября 2019 года № 8765.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Милютинка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июня 2014 года в газете "Житикаринские новости", зарегистрировано в Реестре государственной регистрации нормативных правовых актов под № 4802)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Милютинка Житикаринского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Милютинка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