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f73" w14:textId="2008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26 декабря 2019 года № 36/347. Зарегистрировано Департаментом юстиции Карагандинской области 31 декабря 2019 года № 5640.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3593785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- 318107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- 22489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- 3235109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- 4303410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9749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- 9749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699876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- 699786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- 669149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2020 год объем субвенций, передаваемых из областного бюджета в бюджет города, в сумме 2208316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2020 год в сумме 6782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2020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36/347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Приозерского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