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d0b6" w14:textId="267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Осакаровском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января 2019 года № 05/01. Зарегистрировано Департаментом юстиции Карагандинской области 28 января 2019 года № 5170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поощрений, а также размер денежного вознаграждения граждан, участвующих в обеспечении общественного порядка в Осакаровском районе, согласно приложению 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Осакаровского района Нурмуханбетова Руслана Есенбековича.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Осакаровском районе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районной комиссией по поощрению граждан, участвующих в обеспечении общественного порядка (далее - Комиссия), создаваемой акиматом Осакаровского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Осакаровского района Департамента полиции Карагандинской области Министерства внутренних дел Республики Казахстан" (далее – ОП).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участвующим в обеспечении общественного порядка, осуществляются ОП в торжественной обстановке.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