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66ec" w14:textId="8b5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19 февраля 2016 года № 541 "Об утверждении нормы образования и накопления коммунальных отходов по городу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августа 2019 года № 433. Зарегистрировано Департаментом юстиции Карагандинской области 23 августа 2019 года № 5440. Утратило силу решением Саранского городского маслихата Карагандинской области от 21 декабря 2022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19 февраля 2016 года № 541 "Об утверждении нормы образования и накопления коммунальных отходов по городу Сарани" (зарегистрировано в Реестре государственной регистрации нормативных правовых актах под № 3732, опубликовано в информационно-правовой системе "Әділет" от 11 апреля 2016 года, в газете "Саран газеті" 1 апреля 2016 года № 13),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___________201__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 2016 года №541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Сарани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м2- метр квадратный, м3- метр кубический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