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cff1" w14:textId="272c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общего водопользования 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26 сентября 2019 года № 38-9. Зарегистрировано Департаментом юстиции Жамбылской области 14 октября 2019 года № 4352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от 9 июля 2003 года, приказом Министра сельского хозяйства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19-1/252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общего водопользования"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11434</w:t>
      </w:r>
      <w:r>
        <w:rPr>
          <w:rFonts w:ascii="Times New Roman"/>
          <w:b w:val="false"/>
          <w:i w:val="false"/>
          <w:color w:val="000000"/>
          <w:sz w:val="28"/>
        </w:rPr>
        <w:t>),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общего водопользования в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вопросам развития агропромышленности, экологии и природопользования.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Тлеубердиева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решению Жамбылского областного маслихата от "26" сентября 2019 года № 38-9 "Об утверждении Правил общего водопользования в Жамбылской области"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Шу-Таласской бассейновой инспекции по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регулированию использования и охране водных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Комитета по водным ресурсам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Экологии, геологии и природных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Республики Казахстан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Г. Имашева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2019 года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контроля качества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безопасности товаров и услуг Жамбылской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Комитета контроля качества и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безопасности товаров и услуг Министерства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Б. Жаркынбеков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2019 года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Департамента экологии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Жамбылской области Комитета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и контроля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Экологии, геологии и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природных ресурсов Республики Казахстан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Б. Калымбетов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2019 года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2019 года № 38-9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Жамбылской области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Жамбылской области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от 9 июля 2003 года (далее - Кодекс), приказом Министра сельского хозяйства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19-1/252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общего водопользования"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11434</w:t>
      </w:r>
      <w:r>
        <w:rPr>
          <w:rFonts w:ascii="Times New Roman"/>
          <w:b w:val="false"/>
          <w:i w:val="false"/>
          <w:color w:val="000000"/>
          <w:sz w:val="28"/>
        </w:rPr>
        <w:t xml:space="preserve">) (далее -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 и определяют порядок установления правил общего водопользования с учетом особенностей региональных условий.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Кодексом.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водопользование может быть ограничено или запрещено в целях экологической, технической и санитарно-эпидемиологической безопасности населения.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общему водопользованию относится пользование водными объектами: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удовлетворения хозяйственно-питьевых целей;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рекреационных целей, за исключением водных объектов, представляющих потенциальную селевую опасность;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судоходства и пользования маломерными судами;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водопоя скота.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Места для массового отдыха, туризма и спорта на водных объектах и водохозяйственных сооружениях устанавливаются Жамбылским областным акиматом по согласованию с уполномоченными органами в области использования и охраны водного фонда, водоснабжения, водоотведения, в области охраны окружающей среды, в области санитарно-эпидемиологического благополучия населения с соблюдением экологических требований и безопасности жизни человека.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Жамбылского областного маслихата от 29.07.2022 </w:t>
      </w:r>
      <w:r>
        <w:rPr>
          <w:rFonts w:ascii="Times New Roman"/>
          <w:b w:val="false"/>
          <w:i w:val="false"/>
          <w:color w:val="000000"/>
          <w:sz w:val="28"/>
        </w:rPr>
        <w:t>№ 19-6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Поверхностные водные объекты Республики Казахстан, отнесенные к категории судоходных, являются водными путями общего пользования, за исключением случаев, если их использование в этих целях полностью или частично запрещено либо они предоставлены в обособленное пользование.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отнесения водных объектов к категории судоходных, утверждение перечня судоходных водных путей, используемых для судоходства, взлета (посадки) воздушных судов, и правил их эксплуатации осуществляются в соответствии с правилами,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Кодекса.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Жамбылский областной маслихат в ходе очередной или внеочередной сессии маслихата в целях охраны жизни и здоровья граждан, с учетом особенностей региональных условий, правилами общего водопользования определяют места, где не осуществляются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соответствующего региона.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В целях охраны жизни и здоровья граждан запрещается купание в водных объектах и водохозяйственных сооружениях, расположенных на территории Жамбылской области, за исключением мест, утвержденных постановлениями акимата Жамбылской области от 7 августа 2019 года № 168 "Об установлении мест для массового отдыха, туризма и спорта на водных объектах и водохозяйственных сооружениях Жамбылской области"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4314</w:t>
      </w:r>
      <w:r>
        <w:rPr>
          <w:rFonts w:ascii="Times New Roman"/>
          <w:b w:val="false"/>
          <w:i w:val="false"/>
          <w:color w:val="000000"/>
          <w:sz w:val="28"/>
        </w:rPr>
        <w:t xml:space="preserve">), от 21 августа 2017 года № 178 "Об установлении места для массового отдыха, туризма и спорта на острове "Аякарал" озера Балхаш в границах Жамбылской области"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№3531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по инвестициям и развитию Республики Казахстан от 27 марта 2015 года № 354 "Об утверждении правил эксплуатации маломерных судов и баз (сооружений) для их стоянки"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11197</w:t>
      </w:r>
      <w:r>
        <w:rPr>
          <w:rFonts w:ascii="Times New Roman"/>
          <w:b w:val="false"/>
          <w:i w:val="false"/>
          <w:color w:val="000000"/>
          <w:sz w:val="28"/>
        </w:rPr>
        <w:t>) при плавании на маломерных судах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целях обеспечения безопасности людей заходить под мотором или парусом и маневрировать на акваториях пляжей, других мест купания и массового отдыха населения на водных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приближаться не ближе 10 метров к ограждению границ заплыва на пляжах и других организованных мест купания.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11-1 в соответствии с решением Жамбылского областного маслихата от 05.10.2023 </w:t>
      </w:r>
      <w:r>
        <w:rPr>
          <w:rFonts w:ascii="Times New Roman"/>
          <w:b w:val="false"/>
          <w:i w:val="false"/>
          <w:color w:val="00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Местные исполнительные органы осуществляют информирование населения о состоянии водных объектов, систем водоснабжения и водоотведения, находящихся на соответствующей территории.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Водопользователь, осуществляющий обособленное или совместное водопользование,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объявляет об условиях или запрете общего водопользования, если иное не установлено решениями Жамбылского областного маслихата.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объявления условий или запрета общего водопользования, водопользователь, осуществляющий обособленное или совместное водопользование, вносит в Жамбылский областной маслихат предложение, с обоснованием необходимости установления условий или запрета общего водопользования.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в ходе очередной или внеочередной сессии маслихата принимает соответствующее решение по установлению условий или запрета общего водопользования и направляет его водопользователю в течение трех рабочих дней.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положительного решения от местных представительных органов,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использовании водных объектов для общего водопользования физическим и юридическим лицам необходимо: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бережно использовать водные объекты;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установленный режим использования водного объекта;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меры безопасности при проведении культурных, спортивных и иных мероприятий на водных объектах;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поддерживать водные объекты и прилегающую территорию соответствующим санитарным нормам состояний,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использовании водных объектов общего водопользования не допускаются: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загрязнение и засорение водного объекта;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стирка белья и купание животных в местах, предназначенных для купания;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купание в местах, где не выставлены специальные информационные знаки с предупреждающими или запрещающими надписями;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самовольное снятие, повреждение или уничтожение специальных информационных знаков;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на территории горюче-смазочных материалов;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заправки топливом, мойки и ремонта транспорта;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оставлять на водных объектах и в непосредственной близости от них несовершеннолетних детей без присмотра взрослых.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