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dc91" w14:textId="27a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2018 года № 6С-34/3-18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ноября 2019 года № 6С-44/2-19. Зарегистрировано Департаментом юстиции Акмолинской области 3 декабря 2019 года № 7542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2019-2021 годы" от 24 декабря 2018 года № 6С-34/3-18 (зарегистрировано в Реестре государственной регистрации нормативных правовых актов № 7024,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5 243 625,6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1 006 127,5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4 203 825,6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5 258 177,0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8 714,4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4 670,2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4 670,2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27 936,0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10 223,6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сумме 12 009,4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5 243 625,6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1 006 127,5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564 902,0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4 203 825,6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4 203 825,6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4 203 825,6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5 258 177,0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292 465,3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3 250 854,4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3 169 569,2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2 350 916,0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421 447,3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83 792,9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153 968,9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426 505,5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130 468,8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1 230 174,0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277 075,4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157 982,0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845 817,9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№1 города Ерейментау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коммунального государственного учреждения "Акмырзинская средняя школа"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393 528,9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10 613,5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35 146,9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798 997,3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611 875,3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135 511,9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292 412,9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50 423,5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22 179,5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187 122,0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187 122,0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водопроводных сетей в селе Селетинское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водоснабжения в селе Акмырза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акимов сельских округов и сел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2 776,4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630,0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