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bd58" w14:textId="cb2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января 2016 года № 42 "Об утверждении перечня открытых данных Министерства финансов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19 ноября 2019 года № 1277. Зарегистрирован в Министерстве юстиции Республики Казахстан 22 ноября 2019 года № 19642. Утратил силу приказом Министра финансов Республики Казахстан от 18 января 2022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18.01.2022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2016 года № 42 "Об утверждении перечня открытых данных Министерства финансов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под № 13281, опубликован 11 марта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финансов Республики Казахстан,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и стратегии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1277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финансов Республики Казахстан, размещаемых на интернет-портале открытых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допуска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МРП, не погашенную в течение 4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имеющих налоговую задолженность более 10 МРП, не погашенную в течение 4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 и налогам, пени, не погашенную в течение четырех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индивидуальным предпринимателям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реорганизованных с нарушением норм Налогового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идентичным, однородным товарам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прилагаемых при государственных закупках, по которым государственные закупки осуществляются едиными организаторами ГЗ (технические спецификации, лицензии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на итоги ГЗ и результаты их рассмотрения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актуальному списку государственных юридических лиц и юридических лиц с участием государства в уставном капитале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КГИП/ АО ИУЦ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КГИП/ АО ИУЦ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 участников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участника ГЗ по 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участника ГЗ по идентификационным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адресов компании участника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 - участника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недобросовестных поставщиков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Расширенный список заявок на включение поставщика в Реестр недобросовестных участников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заказчиков из реестра годовых планов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ГЗ по БИН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пунктов плана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ГЗ по БИН организатора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о ГЗ детально по номеру объявления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о ГЗ детально по идентификационным данным объявления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(по идентификационным данным объявления о ГЗ)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приостановлении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закупки по решению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лотов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лотов в ГЗ по БИН заказчика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ГЗ по БИН/ИИН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ГЗ по БИН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номеру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системному номеру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идентификационным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по кодовым обозначениям стран, используемых в системе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ролей членов комиссии по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ГЗ (однолетний/многолетний)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типов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 по которым не состоялся аукцион по лоту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ДЦГУ – Департамент цифровизации и государственных услуг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ДГЗ – Департамент государственного заимствования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ГЗ – государственные закупки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ДЗГЗ – Департамент законодательства ГЗ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– Комитет государственных доходов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КГИП – Комитет государственного имущества и приватизации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КВГА – Комитет внутреннего государственного аудита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ИУЦ – Акционерное общество "Информационно-учетный центр"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ЦЭФ – Акционерное общество "Центр электронных финансов"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 – автоматизированное рабочее место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 (интерфейс программирования приложений)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минимальный расчетный показатель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