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743c" w14:textId="2e67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августа 2012 года № 253 "Об утверждении Правил обмена банкнот и монет национальной валюты Республики Казахстан, изымаемых и изъятых из обращения, а также ветхих и поврежденных банкнот и монет национальной валюты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июля 2019 года № 115. Зарегистрировано в Министерстве юстиции Республики Казахстан 10 июля 2019 года № 19003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253 "Об утверждении Правил обмена банкнот и монет национальной валюты Республики Казахстан, изымаемых и изъятых из обращения, а также ветхих и поврежденных банкнот и монет национальной валюты Республики Казахстан" (зарегистрировано в Реестре государственной регистрации нормативных правовых актов под № 7926, опубликовано 24 октября 2012 года в газете "Казахстанская правда" № 366-367 (27185-27186)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банкнот и монет национальной валюты Республики Казахстан, изымаемых и изъятых из обращения, а также ветхих и поврежденных банкнот и монет национальной валюты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ветхие и поврежденные банкноты и монеты – ветхие банкноты и дефектные (поврежденные) монеты национальной валюты Республики Казахстан, имеющие повреждения,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платежности банкнот и монет национальной валюты Республики Казахстан, утвержденными постановлением Правления Национального Банка Республики Казахстан от 29 ноября 2017 года № 230 "Об утверждении Правил определения платежности банкнот и монет национальной валюты Республики Казахстан", зарегистрировано в Реестре государственной регистрации нормативных правовых актов под № 16120;";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Банкноты и монеты, изъятые из обращения, обмениваются банками и филиалами Национального Банка на банкноты и монеты, являющиеся законным платежным средством, в течение периода времени 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замены находящихся в обращении денежных знаков национальной валюты Республики Казахстан при изменении их дизайна (формы), утвержденными постановлением Правления Национального Банка Республики Казахстан от 19 декабря 2015 года № 228 "Об утверждении Правил замены находящихся в обращении денежных знаков национальной валюты Республики Казахстан при изменении их дизайна (формы)", зарегистрировано в Реестре государственной регистрации нормативных правовых актов под № 12946.".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- пресс-служба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