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4e79" w14:textId="c054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546 "Об утверждении Правил перевозок грузов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июля 2019 года № 479. Зарегистрирован в Министерстве юстиции Республики Казахстан 9 июля 2019 года № 18992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под № 12463, опубликован 20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автомобильный перевозчик (далее – перевозчик) – физическое или юридическое лицо, владеющее автотранспортными средствами, за исключением легковых, на праве собственности или на иных законных основаниях, осуществляющее предпринимательскую деятельность по перевозке пассажиров, багажа, грузов и почтовых отправлений;";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обеспечивать соблюдение требований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1077 "Об утверждении Правил пожарной безопасности",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мая 2017 года № 359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15695) (далее – Приказ № 359);";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"82. Грузоотправитель перед погрузкой скоропортящихся грузов удостоверяется в пригодности автотранспортных средств для их перевозки, а также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359 при погрузке скоропортящихся грузов, правильность укладки скоропортящегося груза в кузове автотранспортного средства и сохранность качества перевозимых предварительно неохлажденных скоропортящихся грузов. Грузоотправитель производит опломбирование загруженных специализированных автотранспортных средств.";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"83. Специализированные автотранспортные средства предоставляются перевозчиком для перевозки скоропортящихся грузов технически исправными, соответствующими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359 и обеспечивающие соответствующие температурные режимы транспортировки скоропортящихся грузов.";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"85. Специализированные автотранспортные средства после перевозки скоропортящихся грузов очищаются грузополучателем от остатков груза, а также промываются и дезинфицируются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359.";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подача перевозчиком автотранспортных средств, непригодных для перевозки данного вида груза или не отвечающих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359;";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При погрузке грузоотправитель, а при выгрузке – грузополучатель обеспечивает соблюдение требований Приказа № 359.";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