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26a3" w14:textId="9bb26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29 мая 2015 года № 416 "Об утверждении регламентов государственных услуг в сфере фармацевтической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мая 2019 года № ҚР ДСМ-83. Зарегистрирован в Министерстве юстиции Республики Казахстан 21 мая 2019 года № 18707. Утратил силу приказом и.о. Министра здравоохранения Республики Казахстан от 15 июня 2020 года № ҚР ДСМ-65/2020.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15.06.2020 </w:t>
      </w:r>
      <w:r>
        <w:rPr>
          <w:rFonts w:ascii="Times New Roman"/>
          <w:b w:val="false"/>
          <w:i w:val="false"/>
          <w:color w:val="ff0000"/>
          <w:sz w:val="28"/>
        </w:rPr>
        <w:t>№ ҚР ДСМ-65/2020</w:t>
      </w:r>
      <w:r>
        <w:rPr>
          <w:rFonts w:ascii="Times New Roman"/>
          <w:b w:val="false"/>
          <w:i w:val="false"/>
          <w:color w:val="ff0000"/>
          <w:sz w:val="28"/>
        </w:rPr>
        <w:t xml:space="preserve"> (вводится в действие по истечения двадцати одного календарного дня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29 мая 2015 года № 416 "Об утверждении регламентов государственных услуг в сфере фармацевтической деятельности" (зарегистрированный в Реестре государственной регистрации нормативных правовых актов за № 11484, опубликованный 29 июля 2015 года в информационно-правовой системе "Әділет")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регламенты государственных услуг:</w:t>
      </w:r>
    </w:p>
    <w:bookmarkEnd w:id="2"/>
    <w:bookmarkStart w:name="z8" w:id="3"/>
    <w:p>
      <w:pPr>
        <w:spacing w:after="0"/>
        <w:ind w:left="0"/>
        <w:jc w:val="both"/>
      </w:pPr>
      <w:r>
        <w:rPr>
          <w:rFonts w:ascii="Times New Roman"/>
          <w:b w:val="false"/>
          <w:i w:val="false"/>
          <w:color w:val="000000"/>
          <w:sz w:val="28"/>
        </w:rPr>
        <w:t xml:space="preserve">
      1)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"Выдача заключения о безопасности, качестве и эффективности лекарственных средств и медицинских изделий"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3) "Выдача разрешения на проведение клинического исследования и (или) испытаний фармакологических и лекарственных средств, медицинских изделий" согласно приложению 3 к настоящему приказу;</w:t>
      </w:r>
    </w:p>
    <w:bookmarkEnd w:id="5"/>
    <w:bookmarkStart w:name="z11" w:id="6"/>
    <w:p>
      <w:pPr>
        <w:spacing w:after="0"/>
        <w:ind w:left="0"/>
        <w:jc w:val="both"/>
      </w:pPr>
      <w:r>
        <w:rPr>
          <w:rFonts w:ascii="Times New Roman"/>
          <w:b w:val="false"/>
          <w:i w:val="false"/>
          <w:color w:val="000000"/>
          <w:sz w:val="28"/>
        </w:rPr>
        <w:t xml:space="preserve">
      4) "Государственная регистрация, перерегистрация и внесение изменений в регистрационное досье лекарственного средства или медицинского изделия"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5) "Выдача решения об утверждении (неутверждении) названий оригинальных лекарственных средств"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6) "Выдача свидетельства о присвоении квалификационной категории специалистам с фармацевтическим образованием"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7) "Выдача сертификата на фармацевтический продукт" согласно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8) "Выдача лицензии на фармацевтическую деятельность" согласно 8 к настоящему приказу;</w:t>
      </w:r>
    </w:p>
    <w:bookmarkEnd w:id="10"/>
    <w:bookmarkStart w:name="z16" w:id="11"/>
    <w:p>
      <w:pPr>
        <w:spacing w:after="0"/>
        <w:ind w:left="0"/>
        <w:jc w:val="both"/>
      </w:pPr>
      <w:r>
        <w:rPr>
          <w:rFonts w:ascii="Times New Roman"/>
          <w:b w:val="false"/>
          <w:i w:val="false"/>
          <w:color w:val="000000"/>
          <w:sz w:val="28"/>
        </w:rPr>
        <w:t>
      9) "Выдача лицензии на осуществление деятельности в сфере оборота наркотических средств, психотропных веществ и прекурсоров в области здравоохранения" согласно 9 к настоящему приказу;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изделий медицинского назначения и медицинских изделий",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заключения о безопасности, качестве и эффективности лекарственных средств, изделий медицинского назначения и медицинской техники",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9" w:id="12"/>
    <w:p>
      <w:pPr>
        <w:spacing w:after="0"/>
        <w:ind w:left="0"/>
        <w:jc w:val="both"/>
      </w:pPr>
      <w:r>
        <w:rPr>
          <w:rFonts w:ascii="Times New Roman"/>
          <w:b w:val="false"/>
          <w:i w:val="false"/>
          <w:color w:val="000000"/>
          <w:sz w:val="28"/>
        </w:rPr>
        <w:t xml:space="preserve">
      Регламент государственной услуги "Выдача разрешения на проведение клинического исследования и (или) испытаний фармакологических и лекарственных средств, изделий медицинского назначения и медицинской техники",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"Государственная регистрация, перерегистрация и внесение изменений в регистрационное досье лекарственного средства, изделия медицинского назначения и медицинской техники",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государственной услуги "Выдача свидетельства о присвоении квалификационной категории специалистам с фармацевтическим образованием", утвержденным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"3. Результат оказания государственной услуги – свидетельство о присвоении соответствующей квалификационной категории (далее – свидетельство) в соответствии с формой утвержденной </w:t>
      </w:r>
      <w:r>
        <w:rPr>
          <w:rFonts w:ascii="Times New Roman"/>
          <w:b w:val="false"/>
          <w:i w:val="false"/>
          <w:color w:val="000000"/>
          <w:sz w:val="28"/>
        </w:rPr>
        <w:t>приложением 1</w:t>
      </w:r>
      <w:r>
        <w:rPr>
          <w:rFonts w:ascii="Times New Roman"/>
          <w:b w:val="false"/>
          <w:i w:val="false"/>
          <w:color w:val="000000"/>
          <w:sz w:val="28"/>
        </w:rPr>
        <w:t> стандарта государственной услуги "Выдача свидетельства о присвоении квалификационной категории специалистам с фармацевтическим образованием", утвержденный приказом Министра здравоохранения и социального развития Республики Казахстан от 28 апреля 2015 года № 293, либо мотивированный ответ об отказе в выдаче свидетельства в форме электронного документа, удостоверенного электронной цифровой подписью (далее – ЭЦП) уполномоченного лица услугодателя.</w:t>
      </w:r>
    </w:p>
    <w:bookmarkEnd w:id="14"/>
    <w:bookmarkStart w:name="z24" w:id="15"/>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15"/>
    <w:bookmarkStart w:name="z25" w:id="16"/>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6"/>
    <w:bookmarkStart w:name="z26" w:id="17"/>
    <w:p>
      <w:pPr>
        <w:spacing w:after="0"/>
        <w:ind w:left="0"/>
        <w:jc w:val="both"/>
      </w:pPr>
      <w:r>
        <w:rPr>
          <w:rFonts w:ascii="Times New Roman"/>
          <w:b w:val="false"/>
          <w:i w:val="false"/>
          <w:color w:val="000000"/>
          <w:sz w:val="28"/>
        </w:rPr>
        <w:t>
      "4) по результатам тестирования руководитель принимает решение о выдаче, либо об отказе в выдаче свидетельства. Решение оформляется в виде приказа. Исполнитель готовит проект приказа на основании решения. Руководитель подписывает приказ и передает ответственному лицу на исполнение – срок исполнения 1 (один) рабочий день;";</w:t>
      </w:r>
    </w:p>
    <w:bookmarkEnd w:id="17"/>
    <w:bookmarkStart w:name="z27" w:id="1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8"/>
    <w:bookmarkStart w:name="z28" w:id="19"/>
    <w:p>
      <w:pPr>
        <w:spacing w:after="0"/>
        <w:ind w:left="0"/>
        <w:jc w:val="both"/>
      </w:pPr>
      <w:r>
        <w:rPr>
          <w:rFonts w:ascii="Times New Roman"/>
          <w:b w:val="false"/>
          <w:i w:val="false"/>
          <w:color w:val="000000"/>
          <w:sz w:val="28"/>
        </w:rPr>
        <w:t>
      "4) подписание приказа и передача на исполнение – срок исполнения 1 (один) рабочий день;";</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"9. Описание порядка обращения к услугодателю, длительность обработки запроса услугополучателя:</w:t>
      </w:r>
    </w:p>
    <w:bookmarkEnd w:id="20"/>
    <w:bookmarkStart w:name="z31" w:id="21"/>
    <w:p>
      <w:pPr>
        <w:spacing w:after="0"/>
        <w:ind w:left="0"/>
        <w:jc w:val="both"/>
      </w:pPr>
      <w:r>
        <w:rPr>
          <w:rFonts w:ascii="Times New Roman"/>
          <w:b w:val="false"/>
          <w:i w:val="false"/>
          <w:color w:val="000000"/>
          <w:sz w:val="28"/>
        </w:rPr>
        <w:t>
      1) для оказания государственной услуги услугополучатель обращается на портал.</w:t>
      </w:r>
    </w:p>
    <w:bookmarkEnd w:id="21"/>
    <w:bookmarkStart w:name="z32" w:id="22"/>
    <w:p>
      <w:pPr>
        <w:spacing w:after="0"/>
        <w:ind w:left="0"/>
        <w:jc w:val="both"/>
      </w:pPr>
      <w:r>
        <w:rPr>
          <w:rFonts w:ascii="Times New Roman"/>
          <w:b w:val="false"/>
          <w:i w:val="false"/>
          <w:color w:val="000000"/>
          <w:sz w:val="28"/>
        </w:rPr>
        <w:t>
      Государственная услуга осуществляется в порядке очереди, без ускоренного обслуживания.</w:t>
      </w:r>
    </w:p>
    <w:bookmarkEnd w:id="22"/>
    <w:bookmarkStart w:name="z33" w:id="23"/>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услугополучатель предоставляет в соответствии с пунктом 9 Стандарта.</w:t>
      </w:r>
    </w:p>
    <w:bookmarkEnd w:id="23"/>
    <w:bookmarkStart w:name="z34" w:id="24"/>
    <w:p>
      <w:pPr>
        <w:spacing w:after="0"/>
        <w:ind w:left="0"/>
        <w:jc w:val="both"/>
      </w:pPr>
      <w:r>
        <w:rPr>
          <w:rFonts w:ascii="Times New Roman"/>
          <w:b w:val="false"/>
          <w:i w:val="false"/>
          <w:color w:val="000000"/>
          <w:sz w:val="28"/>
        </w:rPr>
        <w:t>
      Сведения документа, удостоверяющего личность, свидетельства о перемене имени, отчества, фамилии или о заключении брака или о расторжении брака, для лиц изменивших фамилию, имя или отчество (при его наличии) после получения документов об образовании услугополучателя, услугодатель получает из соответствующих государственных информационных систем через шлюз "электронного правительства".".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Справочник</w:t>
      </w:r>
      <w:r>
        <w:rPr>
          <w:rFonts w:ascii="Times New Roman"/>
          <w:b w:val="false"/>
          <w:i w:val="false"/>
          <w:color w:val="000000"/>
          <w:sz w:val="28"/>
        </w:rPr>
        <w:t xml:space="preserve"> бизнес-процессов оказания государственной услуги "Выдача свидетельства о присвоении квалификационной категории специалистам с фармацевтическим образованием" к Регламенту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сертификата на </w:t>
      </w:r>
      <w:r>
        <w:rPr>
          <w:rFonts w:ascii="Times New Roman"/>
          <w:b w:val="false"/>
          <w:i w:val="false"/>
          <w:color w:val="000000"/>
          <w:sz w:val="28"/>
        </w:rPr>
        <w:t xml:space="preserve">фармацевтический продукт",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25"/>
    <w:bookmarkStart w:name="z38" w:id="26"/>
    <w:p>
      <w:pPr>
        <w:spacing w:after="0"/>
        <w:ind w:left="0"/>
        <w:jc w:val="both"/>
      </w:pPr>
      <w:r>
        <w:rPr>
          <w:rFonts w:ascii="Times New Roman"/>
          <w:b w:val="false"/>
          <w:i w:val="false"/>
          <w:color w:val="000000"/>
          <w:sz w:val="28"/>
        </w:rPr>
        <w:t xml:space="preserve">
      дополнить приложениями 8, 9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End w:id="26"/>
    <w:bookmarkStart w:name="z39" w:id="27"/>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Республики Казахстан порядке обеспечить:</w:t>
      </w:r>
    </w:p>
    <w:bookmarkEnd w:id="27"/>
    <w:bookmarkStart w:name="z40"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41" w:id="2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9"/>
    <w:bookmarkStart w:name="z42" w:id="30"/>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30"/>
    <w:bookmarkStart w:name="z43" w:id="3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3) настоящего пункта.</w:t>
      </w:r>
    </w:p>
    <w:bookmarkEnd w:id="31"/>
    <w:bookmarkStart w:name="z44" w:id="32"/>
    <w:p>
      <w:pPr>
        <w:spacing w:after="0"/>
        <w:ind w:left="0"/>
        <w:jc w:val="both"/>
      </w:pPr>
      <w:r>
        <w:rPr>
          <w:rFonts w:ascii="Times New Roman"/>
          <w:b w:val="false"/>
          <w:i w:val="false"/>
          <w:color w:val="000000"/>
          <w:sz w:val="28"/>
        </w:rPr>
        <w:t>
      3. Контроль за настоящим приказом возложить на курирующего вице - министра здравоохранения Республики Казахстан.</w:t>
      </w:r>
    </w:p>
    <w:bookmarkEnd w:id="32"/>
    <w:bookmarkStart w:name="z45" w:id="3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2019 года</w:t>
            </w:r>
            <w:r>
              <w:br/>
            </w:r>
            <w:r>
              <w:rPr>
                <w:rFonts w:ascii="Times New Roman"/>
                <w:b w:val="false"/>
                <w:i w:val="false"/>
                <w:color w:val="000000"/>
                <w:sz w:val="20"/>
              </w:rPr>
              <w:t>№ ҚР ДСМ-83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2015 года № 416</w:t>
            </w:r>
          </w:p>
        </w:tc>
      </w:tr>
    </w:tbl>
    <w:bookmarkStart w:name="z48" w:id="34"/>
    <w:p>
      <w:pPr>
        <w:spacing w:after="0"/>
        <w:ind w:left="0"/>
        <w:jc w:val="left"/>
      </w:pPr>
      <w:r>
        <w:rPr>
          <w:rFonts w:ascii="Times New Roman"/>
          <w:b/>
          <w:i w:val="false"/>
          <w:color w:val="000000"/>
        </w:rPr>
        <w:t xml:space="preserve"> Регламент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bookmarkEnd w:id="34"/>
    <w:bookmarkStart w:name="z49" w:id="35"/>
    <w:p>
      <w:pPr>
        <w:spacing w:after="0"/>
        <w:ind w:left="0"/>
        <w:jc w:val="left"/>
      </w:pPr>
      <w:r>
        <w:rPr>
          <w:rFonts w:ascii="Times New Roman"/>
          <w:b/>
          <w:i w:val="false"/>
          <w:color w:val="000000"/>
        </w:rPr>
        <w:t xml:space="preserve"> Глава 1. Общие положения</w:t>
      </w:r>
    </w:p>
    <w:bookmarkEnd w:id="35"/>
    <w:bookmarkStart w:name="z50" w:id="36"/>
    <w:p>
      <w:pPr>
        <w:spacing w:after="0"/>
        <w:ind w:left="0"/>
        <w:jc w:val="both"/>
      </w:pPr>
      <w:r>
        <w:rPr>
          <w:rFonts w:ascii="Times New Roman"/>
          <w:b w:val="false"/>
          <w:i w:val="false"/>
          <w:color w:val="000000"/>
          <w:sz w:val="28"/>
        </w:rPr>
        <w:t>
      1. Государственная услуга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(далее – государственная услуга) оказывается Комитетом фармации Министерства здравоохранения Республики Казахстан (далее – Комитет) или его территориальными подразделениями (далее – услугодатель), через веб-портал "электронного правительства": www.egov.kz или веб-портал "Е-лицензирование": www.elicense.kz.</w:t>
      </w:r>
    </w:p>
    <w:bookmarkEnd w:id="36"/>
    <w:bookmarkStart w:name="z51" w:id="37"/>
    <w:p>
      <w:pPr>
        <w:spacing w:after="0"/>
        <w:ind w:left="0"/>
        <w:jc w:val="both"/>
      </w:pPr>
      <w:r>
        <w:rPr>
          <w:rFonts w:ascii="Times New Roman"/>
          <w:b w:val="false"/>
          <w:i w:val="false"/>
          <w:color w:val="000000"/>
          <w:sz w:val="28"/>
        </w:rPr>
        <w:t>
      2. Форма оказания государственной услуги: электронная.</w:t>
      </w:r>
    </w:p>
    <w:bookmarkEnd w:id="37"/>
    <w:bookmarkStart w:name="z52" w:id="38"/>
    <w:p>
      <w:pPr>
        <w:spacing w:after="0"/>
        <w:ind w:left="0"/>
        <w:jc w:val="both"/>
      </w:pPr>
      <w:r>
        <w:rPr>
          <w:rFonts w:ascii="Times New Roman"/>
          <w:b w:val="false"/>
          <w:i w:val="false"/>
          <w:color w:val="000000"/>
          <w:sz w:val="28"/>
        </w:rPr>
        <w:t xml:space="preserve">
      3. Результатом оказываемой государственной услуги является выдача разрешительного документа (письма о согласовании/заключения на ввоз/вывоз зарегистрированных и незарегистрированных в Республике Казахстан лекарственных средств и медицинских изделий),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утвержденного приказом Министра здравоохранения и социального развития Республики Казахстан от 28 апреля 2015 года № 293, зарегистрированный в Реестре государственной регистрации нормативных правовых актов № 11338 (далее – Стандарт).</w:t>
      </w:r>
    </w:p>
    <w:bookmarkEnd w:id="38"/>
    <w:bookmarkStart w:name="z53" w:id="39"/>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9"/>
    <w:bookmarkStart w:name="z54" w:id="40"/>
    <w:p>
      <w:pPr>
        <w:spacing w:after="0"/>
        <w:ind w:left="0"/>
        <w:jc w:val="both"/>
      </w:pPr>
      <w:r>
        <w:rPr>
          <w:rFonts w:ascii="Times New Roman"/>
          <w:b w:val="false"/>
          <w:i w:val="false"/>
          <w:color w:val="000000"/>
          <w:sz w:val="28"/>
        </w:rPr>
        <w:t xml:space="preserve">
      4. Государственная услуга оказывается услугополучателю на основании запроса в форме электронного документа, удостоверенного электронной цифровой подписью услугополучателя (далее – ЭЦП) с приложением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40"/>
    <w:bookmarkStart w:name="z55" w:id="41"/>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1"/>
    <w:bookmarkStart w:name="z56" w:id="42"/>
    <w:p>
      <w:pPr>
        <w:spacing w:after="0"/>
        <w:ind w:left="0"/>
        <w:jc w:val="both"/>
      </w:pPr>
      <w:r>
        <w:rPr>
          <w:rFonts w:ascii="Times New Roman"/>
          <w:b w:val="false"/>
          <w:i w:val="false"/>
          <w:color w:val="000000"/>
          <w:sz w:val="28"/>
        </w:rPr>
        <w:t>
      1) сотрудник канцелярии осуществляет регистрацию электронного запроса на оказание государственной услуги поступившего через портал. Ответственный исполнитель проверяет документы на наличие (отсутствие) оснований для мотивированного ответа об отказе в выдаче заключении. По результатам рассмотрения документов ответственный исполнитель готовит и предоставляет на подпись руководителю проект о результатах оказания государственной услуги, срок исполнения – 2 (два) рабочих дня;</w:t>
      </w:r>
    </w:p>
    <w:bookmarkEnd w:id="42"/>
    <w:bookmarkStart w:name="z57" w:id="43"/>
    <w:p>
      <w:pPr>
        <w:spacing w:after="0"/>
        <w:ind w:left="0"/>
        <w:jc w:val="both"/>
      </w:pPr>
      <w:r>
        <w:rPr>
          <w:rFonts w:ascii="Times New Roman"/>
          <w:b w:val="false"/>
          <w:i w:val="false"/>
          <w:color w:val="000000"/>
          <w:sz w:val="28"/>
        </w:rPr>
        <w:t>
      2) ответственный исполнитель оформляет заключение либо мотивированный ответ об отказе в выдаче заключения в форме электронного документа и направляет на подпись руководителю, срок исполнения – 0,5 (4 часа) рабочий день;</w:t>
      </w:r>
    </w:p>
    <w:bookmarkEnd w:id="43"/>
    <w:bookmarkStart w:name="z58" w:id="44"/>
    <w:p>
      <w:pPr>
        <w:spacing w:after="0"/>
        <w:ind w:left="0"/>
        <w:jc w:val="both"/>
      </w:pPr>
      <w:r>
        <w:rPr>
          <w:rFonts w:ascii="Times New Roman"/>
          <w:b w:val="false"/>
          <w:i w:val="false"/>
          <w:color w:val="000000"/>
          <w:sz w:val="28"/>
        </w:rPr>
        <w:t>
      3) руководитель подписывает заключение либо мотивированный ответ об отказе в выдаче заключения, срок исполнения – 0,5 (4 часа) рабочий день.</w:t>
      </w:r>
    </w:p>
    <w:bookmarkEnd w:id="44"/>
    <w:bookmarkStart w:name="z59" w:id="45"/>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45"/>
    <w:bookmarkStart w:name="z60" w:id="46"/>
    <w:p>
      <w:pPr>
        <w:spacing w:after="0"/>
        <w:ind w:left="0"/>
        <w:jc w:val="both"/>
      </w:pPr>
      <w:r>
        <w:rPr>
          <w:rFonts w:ascii="Times New Roman"/>
          <w:b w:val="false"/>
          <w:i w:val="false"/>
          <w:color w:val="000000"/>
          <w:sz w:val="28"/>
        </w:rPr>
        <w:t>
      Отправка электронного запроса осуществляется из "личного кабинета" услугополучателя. Запрос автоматически направляется к услугодателю.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6"/>
    <w:bookmarkStart w:name="z61" w:id="47"/>
    <w:p>
      <w:pPr>
        <w:spacing w:after="0"/>
        <w:ind w:left="0"/>
        <w:jc w:val="both"/>
      </w:pPr>
      <w:r>
        <w:rPr>
          <w:rFonts w:ascii="Times New Roman"/>
          <w:b w:val="false"/>
          <w:i w:val="false"/>
          <w:color w:val="000000"/>
          <w:sz w:val="28"/>
        </w:rPr>
        <w:t>
      Сведения документов, удостоверяющих личность услугополучателя (для физического лица), о государственной регистрации юридического лица, о регистрации услугополучателя в качестве индивидуального предпринимателя, услугодатель получает посредством портала из соответствующих государственных информационных систем в форме электронных данных, удостоверенных ЭЦП уполномоченных лиц государственных органов.</w:t>
      </w:r>
    </w:p>
    <w:bookmarkEnd w:id="47"/>
    <w:bookmarkStart w:name="z62" w:id="48"/>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8"/>
    <w:bookmarkStart w:name="z63" w:id="49"/>
    <w:p>
      <w:pPr>
        <w:spacing w:after="0"/>
        <w:ind w:left="0"/>
        <w:jc w:val="both"/>
      </w:pPr>
      <w:r>
        <w:rPr>
          <w:rFonts w:ascii="Times New Roman"/>
          <w:b w:val="false"/>
          <w:i w:val="false"/>
          <w:color w:val="000000"/>
          <w:sz w:val="28"/>
        </w:rPr>
        <w:t>
      1) электронный запрос с входящим номером;</w:t>
      </w:r>
    </w:p>
    <w:bookmarkEnd w:id="49"/>
    <w:bookmarkStart w:name="z64" w:id="50"/>
    <w:p>
      <w:pPr>
        <w:spacing w:after="0"/>
        <w:ind w:left="0"/>
        <w:jc w:val="both"/>
      </w:pPr>
      <w:r>
        <w:rPr>
          <w:rFonts w:ascii="Times New Roman"/>
          <w:b w:val="false"/>
          <w:i w:val="false"/>
          <w:color w:val="000000"/>
          <w:sz w:val="28"/>
        </w:rPr>
        <w:t>
      2) определение ответственного исполнителя;</w:t>
      </w:r>
    </w:p>
    <w:bookmarkEnd w:id="50"/>
    <w:bookmarkStart w:name="z65" w:id="51"/>
    <w:p>
      <w:pPr>
        <w:spacing w:after="0"/>
        <w:ind w:left="0"/>
        <w:jc w:val="both"/>
      </w:pPr>
      <w:r>
        <w:rPr>
          <w:rFonts w:ascii="Times New Roman"/>
          <w:b w:val="false"/>
          <w:i w:val="false"/>
          <w:color w:val="000000"/>
          <w:sz w:val="28"/>
        </w:rPr>
        <w:t>
      3) определение полноты представленных документов. В случае предоставления неполного пакета документов, направление мотивированного ответа об отказе рассмотрения заявления;</w:t>
      </w:r>
    </w:p>
    <w:bookmarkEnd w:id="51"/>
    <w:bookmarkStart w:name="z66" w:id="52"/>
    <w:p>
      <w:pPr>
        <w:spacing w:after="0"/>
        <w:ind w:left="0"/>
        <w:jc w:val="both"/>
      </w:pPr>
      <w:r>
        <w:rPr>
          <w:rFonts w:ascii="Times New Roman"/>
          <w:b w:val="false"/>
          <w:i w:val="false"/>
          <w:color w:val="000000"/>
          <w:sz w:val="28"/>
        </w:rPr>
        <w:t>
      4) проект разрешительного документа о выдаче заключения;</w:t>
      </w:r>
    </w:p>
    <w:bookmarkEnd w:id="52"/>
    <w:bookmarkStart w:name="z67" w:id="53"/>
    <w:p>
      <w:pPr>
        <w:spacing w:after="0"/>
        <w:ind w:left="0"/>
        <w:jc w:val="both"/>
      </w:pPr>
      <w:r>
        <w:rPr>
          <w:rFonts w:ascii="Times New Roman"/>
          <w:b w:val="false"/>
          <w:i w:val="false"/>
          <w:color w:val="000000"/>
          <w:sz w:val="28"/>
        </w:rPr>
        <w:t>
      5) подписанный приказ о выдаче заключения;</w:t>
      </w:r>
    </w:p>
    <w:bookmarkEnd w:id="53"/>
    <w:bookmarkStart w:name="z68" w:id="54"/>
    <w:p>
      <w:pPr>
        <w:spacing w:after="0"/>
        <w:ind w:left="0"/>
        <w:jc w:val="both"/>
      </w:pPr>
      <w:r>
        <w:rPr>
          <w:rFonts w:ascii="Times New Roman"/>
          <w:b w:val="false"/>
          <w:i w:val="false"/>
          <w:color w:val="000000"/>
          <w:sz w:val="28"/>
        </w:rPr>
        <w:t>
      6) проект заключения в электронной форме;</w:t>
      </w:r>
    </w:p>
    <w:bookmarkEnd w:id="54"/>
    <w:bookmarkStart w:name="z69" w:id="55"/>
    <w:p>
      <w:pPr>
        <w:spacing w:after="0"/>
        <w:ind w:left="0"/>
        <w:jc w:val="both"/>
      </w:pPr>
      <w:r>
        <w:rPr>
          <w:rFonts w:ascii="Times New Roman"/>
          <w:b w:val="false"/>
          <w:i w:val="false"/>
          <w:color w:val="000000"/>
          <w:sz w:val="28"/>
        </w:rPr>
        <w:t>
      7) электронный документ (заключение), подписанный ЭЦП уполномоченного лица услугодателя.</w:t>
      </w:r>
    </w:p>
    <w:bookmarkEnd w:id="55"/>
    <w:bookmarkStart w:name="z70" w:id="56"/>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56"/>
    <w:bookmarkStart w:name="z71" w:id="5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7"/>
    <w:bookmarkStart w:name="z72" w:id="58"/>
    <w:p>
      <w:pPr>
        <w:spacing w:after="0"/>
        <w:ind w:left="0"/>
        <w:jc w:val="both"/>
      </w:pPr>
      <w:r>
        <w:rPr>
          <w:rFonts w:ascii="Times New Roman"/>
          <w:b w:val="false"/>
          <w:i w:val="false"/>
          <w:color w:val="000000"/>
          <w:sz w:val="28"/>
        </w:rPr>
        <w:t>
      В процессе оказания государственной услуги участвуют следующие структурные подразделения услугодателя:</w:t>
      </w:r>
    </w:p>
    <w:bookmarkEnd w:id="58"/>
    <w:bookmarkStart w:name="z73" w:id="59"/>
    <w:p>
      <w:pPr>
        <w:spacing w:after="0"/>
        <w:ind w:left="0"/>
        <w:jc w:val="both"/>
      </w:pPr>
      <w:r>
        <w:rPr>
          <w:rFonts w:ascii="Times New Roman"/>
          <w:b w:val="false"/>
          <w:i w:val="false"/>
          <w:color w:val="000000"/>
          <w:sz w:val="28"/>
        </w:rPr>
        <w:t>
      1) сотрудник канцелярии услугодателя;</w:t>
      </w:r>
    </w:p>
    <w:bookmarkEnd w:id="59"/>
    <w:bookmarkStart w:name="z74" w:id="60"/>
    <w:p>
      <w:pPr>
        <w:spacing w:after="0"/>
        <w:ind w:left="0"/>
        <w:jc w:val="both"/>
      </w:pPr>
      <w:r>
        <w:rPr>
          <w:rFonts w:ascii="Times New Roman"/>
          <w:b w:val="false"/>
          <w:i w:val="false"/>
          <w:color w:val="000000"/>
          <w:sz w:val="28"/>
        </w:rPr>
        <w:t>
      2) руководитель услугодателя;</w:t>
      </w:r>
    </w:p>
    <w:bookmarkEnd w:id="60"/>
    <w:bookmarkStart w:name="z75" w:id="61"/>
    <w:p>
      <w:pPr>
        <w:spacing w:after="0"/>
        <w:ind w:left="0"/>
        <w:jc w:val="both"/>
      </w:pPr>
      <w:r>
        <w:rPr>
          <w:rFonts w:ascii="Times New Roman"/>
          <w:b w:val="false"/>
          <w:i w:val="false"/>
          <w:color w:val="000000"/>
          <w:sz w:val="28"/>
        </w:rPr>
        <w:t>
      3) ответственный исполнитель услугодателя.</w:t>
      </w:r>
    </w:p>
    <w:bookmarkEnd w:id="61"/>
    <w:bookmarkStart w:name="z76" w:id="62"/>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62"/>
    <w:bookmarkStart w:name="z77" w:id="63"/>
    <w:p>
      <w:pPr>
        <w:spacing w:after="0"/>
        <w:ind w:left="0"/>
        <w:jc w:val="both"/>
      </w:pPr>
      <w:r>
        <w:rPr>
          <w:rFonts w:ascii="Times New Roman"/>
          <w:b w:val="false"/>
          <w:i w:val="false"/>
          <w:color w:val="000000"/>
          <w:sz w:val="28"/>
        </w:rPr>
        <w:t xml:space="preserve">
      1) Сотрудник канцелярии: регистрация запроса – 0,5 (4 часа) рабочий день. </w:t>
      </w:r>
    </w:p>
    <w:bookmarkEnd w:id="63"/>
    <w:bookmarkStart w:name="z78" w:id="64"/>
    <w:p>
      <w:pPr>
        <w:spacing w:after="0"/>
        <w:ind w:left="0"/>
        <w:jc w:val="both"/>
      </w:pPr>
      <w:r>
        <w:rPr>
          <w:rFonts w:ascii="Times New Roman"/>
          <w:b w:val="false"/>
          <w:i w:val="false"/>
          <w:color w:val="000000"/>
          <w:sz w:val="28"/>
        </w:rPr>
        <w:t>
      2) Руководитель: определение ответственного исполнителя – 0,5 (4 часа) рабочий день;</w:t>
      </w:r>
    </w:p>
    <w:bookmarkEnd w:id="64"/>
    <w:bookmarkStart w:name="z79" w:id="65"/>
    <w:p>
      <w:pPr>
        <w:spacing w:after="0"/>
        <w:ind w:left="0"/>
        <w:jc w:val="both"/>
      </w:pPr>
      <w:r>
        <w:rPr>
          <w:rFonts w:ascii="Times New Roman"/>
          <w:b w:val="false"/>
          <w:i w:val="false"/>
          <w:color w:val="000000"/>
          <w:sz w:val="28"/>
        </w:rPr>
        <w:t>
      3) ответственный исполнитель: проверка на наличие (отсутствие) оснований для отказа в выдаче разрешительного документа. По результатам рассмотрения документов подготовка и предоставление на подпись руководству проекта о выдаче либо об отказе в выдаче разрешительного документа. Подписание разрешения и направление его для исполнения, срок исполнения – 1 (один) рабочий день;</w:t>
      </w:r>
    </w:p>
    <w:bookmarkEnd w:id="65"/>
    <w:bookmarkStart w:name="z80" w:id="66"/>
    <w:p>
      <w:pPr>
        <w:spacing w:after="0"/>
        <w:ind w:left="0"/>
        <w:jc w:val="both"/>
      </w:pPr>
      <w:r>
        <w:rPr>
          <w:rFonts w:ascii="Times New Roman"/>
          <w:b w:val="false"/>
          <w:i w:val="false"/>
          <w:color w:val="000000"/>
          <w:sz w:val="28"/>
        </w:rPr>
        <w:t>
      4) оформление разрешительного документа в форме электронного документа либо мотивированного ответа об отказе в выдаче разрешительного документа и направление на подпись руководителю. Подписание результата оказания государственной услуги, срок исполнения – 1 (один) рабочий день.</w:t>
      </w:r>
    </w:p>
    <w:bookmarkEnd w:id="66"/>
    <w:bookmarkStart w:name="z81" w:id="67"/>
    <w:p>
      <w:pPr>
        <w:spacing w:after="0"/>
        <w:ind w:left="0"/>
        <w:jc w:val="both"/>
      </w:pPr>
      <w:r>
        <w:rPr>
          <w:rFonts w:ascii="Times New Roman"/>
          <w:b w:val="false"/>
          <w:i w:val="false"/>
          <w:color w:val="000000"/>
          <w:sz w:val="28"/>
        </w:rPr>
        <w:t>
      На портале отправка электронного запроса осуществляется из "личного кабинета" услугополучателя. Запрос автоматически направляется государственному органу-адресату в соответствии с выбранной услугой.</w:t>
      </w:r>
    </w:p>
    <w:bookmarkEnd w:id="67"/>
    <w:bookmarkStart w:name="z82" w:id="68"/>
    <w:p>
      <w:pPr>
        <w:spacing w:after="0"/>
        <w:ind w:left="0"/>
        <w:jc w:val="both"/>
      </w:pPr>
      <w:r>
        <w:rPr>
          <w:rFonts w:ascii="Times New Roman"/>
          <w:b w:val="false"/>
          <w:i w:val="false"/>
          <w:color w:val="000000"/>
          <w:sz w:val="28"/>
        </w:rPr>
        <w:t>
      При обращении через портал в "личном кабинете" услугополучателя отображается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68"/>
    <w:bookmarkStart w:name="z83" w:id="69"/>
    <w:p>
      <w:pPr>
        <w:spacing w:after="0"/>
        <w:ind w:left="0"/>
        <w:jc w:val="both"/>
      </w:pPr>
      <w:r>
        <w:rPr>
          <w:rFonts w:ascii="Times New Roman"/>
          <w:b w:val="false"/>
          <w:i w:val="false"/>
          <w:color w:val="000000"/>
          <w:sz w:val="28"/>
        </w:rPr>
        <w:t>
      Схема бизнес-процесса оказания государственной услуги, с указанием срока выполнения приведено в приложении 1 к настоящему Регламенту.</w:t>
      </w:r>
    </w:p>
    <w:bookmarkEnd w:id="69"/>
    <w:bookmarkStart w:name="z84" w:id="70"/>
    <w:p>
      <w:pPr>
        <w:spacing w:after="0"/>
        <w:ind w:left="0"/>
        <w:jc w:val="both"/>
      </w:pPr>
      <w:r>
        <w:rPr>
          <w:rFonts w:ascii="Times New Roman"/>
          <w:b w:val="false"/>
          <w:i w:val="false"/>
          <w:color w:val="000000"/>
          <w:sz w:val="28"/>
        </w:rPr>
        <w:t xml:space="preserve">
      График работы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прием заявления и выдача результата оказания государственной услуги осуществляется следующим рабочим днем).</w:t>
      </w:r>
    </w:p>
    <w:bookmarkEnd w:id="70"/>
    <w:bookmarkStart w:name="z85" w:id="71"/>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71"/>
    <w:bookmarkStart w:name="z86" w:id="72"/>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72"/>
    <w:bookmarkStart w:name="z87" w:id="73"/>
    <w:p>
      <w:pPr>
        <w:spacing w:after="0"/>
        <w:ind w:left="0"/>
        <w:jc w:val="both"/>
      </w:pPr>
      <w:r>
        <w:rPr>
          <w:rFonts w:ascii="Times New Roman"/>
          <w:b w:val="false"/>
          <w:i w:val="false"/>
          <w:color w:val="000000"/>
          <w:sz w:val="28"/>
        </w:rPr>
        <w:t>
      Пошаговые действия услугополучателя:</w:t>
      </w:r>
    </w:p>
    <w:bookmarkEnd w:id="73"/>
    <w:bookmarkStart w:name="z88" w:id="74"/>
    <w:p>
      <w:pPr>
        <w:spacing w:after="0"/>
        <w:ind w:left="0"/>
        <w:jc w:val="both"/>
      </w:pPr>
      <w:r>
        <w:rPr>
          <w:rFonts w:ascii="Times New Roman"/>
          <w:b w:val="false"/>
          <w:i w:val="false"/>
          <w:color w:val="000000"/>
          <w:sz w:val="28"/>
        </w:rPr>
        <w:t>
      1) процесс 1: прикрепление в интернет-браузер компьютера регистрационного свидетельства ЭЦП, ввод пароля (процесс авторизации) на Портале для получения электронной государственной услуги. Условие 1 проверка на Портале подлинности данных через логин (БИН/ИИН) и пароль;</w:t>
      </w:r>
    </w:p>
    <w:bookmarkEnd w:id="74"/>
    <w:bookmarkStart w:name="z89" w:id="75"/>
    <w:p>
      <w:pPr>
        <w:spacing w:after="0"/>
        <w:ind w:left="0"/>
        <w:jc w:val="both"/>
      </w:pPr>
      <w:r>
        <w:rPr>
          <w:rFonts w:ascii="Times New Roman"/>
          <w:b w:val="false"/>
          <w:i w:val="false"/>
          <w:color w:val="000000"/>
          <w:sz w:val="28"/>
        </w:rPr>
        <w:t>
      2) процесс 2: формирование Порталом сообщения об отказе в авторизации в связи с имеющимися нарушениями в данных услугополучателя;</w:t>
      </w:r>
    </w:p>
    <w:bookmarkEnd w:id="75"/>
    <w:bookmarkStart w:name="z90" w:id="76"/>
    <w:p>
      <w:pPr>
        <w:spacing w:after="0"/>
        <w:ind w:left="0"/>
        <w:jc w:val="both"/>
      </w:pPr>
      <w:r>
        <w:rPr>
          <w:rFonts w:ascii="Times New Roman"/>
          <w:b w:val="false"/>
          <w:i w:val="false"/>
          <w:color w:val="000000"/>
          <w:sz w:val="28"/>
        </w:rPr>
        <w:t>
      3) процесс 3: выбор услуги вывод на экран формы запроса для оказания услуги и заполнение формы (ввод данных) с учетом ее структуры и форматных требований;</w:t>
      </w:r>
    </w:p>
    <w:bookmarkEnd w:id="76"/>
    <w:bookmarkStart w:name="z91" w:id="77"/>
    <w:p>
      <w:pPr>
        <w:spacing w:after="0"/>
        <w:ind w:left="0"/>
        <w:jc w:val="both"/>
      </w:pPr>
      <w:r>
        <w:rPr>
          <w:rFonts w:ascii="Times New Roman"/>
          <w:b w:val="false"/>
          <w:i w:val="false"/>
          <w:color w:val="000000"/>
          <w:sz w:val="28"/>
        </w:rPr>
        <w:t>
      4) процесс 4: направление запроса через ШЭП в ГБД ЮЛ или ГБД ФЛ и ИНИС о данных услугополучателя. Условие 2 проверка наличия данных услугополучателя в ГБД ЮЛ или ГБД ФЛ и ИНИС;</w:t>
      </w:r>
    </w:p>
    <w:bookmarkEnd w:id="77"/>
    <w:bookmarkStart w:name="z92" w:id="78"/>
    <w:p>
      <w:pPr>
        <w:spacing w:after="0"/>
        <w:ind w:left="0"/>
        <w:jc w:val="both"/>
      </w:pPr>
      <w:r>
        <w:rPr>
          <w:rFonts w:ascii="Times New Roman"/>
          <w:b w:val="false"/>
          <w:i w:val="false"/>
          <w:color w:val="000000"/>
          <w:sz w:val="28"/>
        </w:rPr>
        <w:t>
      5) процесс 5: формирование сообщения о невозможности получения данных в связи с отсутствием данных услугополучателя в ГБД ЮЛ или ГБД ФЛ или ИНИС;</w:t>
      </w:r>
    </w:p>
    <w:bookmarkEnd w:id="78"/>
    <w:bookmarkStart w:name="z93" w:id="79"/>
    <w:p>
      <w:pPr>
        <w:spacing w:after="0"/>
        <w:ind w:left="0"/>
        <w:jc w:val="both"/>
      </w:pPr>
      <w:r>
        <w:rPr>
          <w:rFonts w:ascii="Times New Roman"/>
          <w:b w:val="false"/>
          <w:i w:val="false"/>
          <w:color w:val="000000"/>
          <w:sz w:val="28"/>
        </w:rPr>
        <w:t>
      6) процесс 6: выбор услугополучателем регистрационного свидетельства ЭЦП для удостоверения (подписания) запроса. Условие 3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79"/>
    <w:bookmarkStart w:name="z94" w:id="80"/>
    <w:p>
      <w:pPr>
        <w:spacing w:after="0"/>
        <w:ind w:left="0"/>
        <w:jc w:val="both"/>
      </w:pPr>
      <w:r>
        <w:rPr>
          <w:rFonts w:ascii="Times New Roman"/>
          <w:b w:val="false"/>
          <w:i w:val="false"/>
          <w:color w:val="000000"/>
          <w:sz w:val="28"/>
        </w:rPr>
        <w:t>
      7) процесс 7: формирование сообщения об отказе в запрашиваемой электронной государственной услуге в связи с не подтверждением подлинности ЭЦП услугополучателя;</w:t>
      </w:r>
    </w:p>
    <w:bookmarkEnd w:id="80"/>
    <w:bookmarkStart w:name="z95" w:id="81"/>
    <w:p>
      <w:pPr>
        <w:spacing w:after="0"/>
        <w:ind w:left="0"/>
        <w:jc w:val="both"/>
      </w:pPr>
      <w:r>
        <w:rPr>
          <w:rFonts w:ascii="Times New Roman"/>
          <w:b w:val="false"/>
          <w:i w:val="false"/>
          <w:color w:val="000000"/>
          <w:sz w:val="28"/>
        </w:rPr>
        <w:t>
      8) процесс 8: удостоверение (подписание) посредством ЭЦП услугополучателя заполненной формы (введенных данных) запроса на оказание электронной государственной услуги;</w:t>
      </w:r>
    </w:p>
    <w:bookmarkEnd w:id="81"/>
    <w:bookmarkStart w:name="z96" w:id="82"/>
    <w:p>
      <w:pPr>
        <w:spacing w:after="0"/>
        <w:ind w:left="0"/>
        <w:jc w:val="both"/>
      </w:pPr>
      <w:r>
        <w:rPr>
          <w:rFonts w:ascii="Times New Roman"/>
          <w:b w:val="false"/>
          <w:i w:val="false"/>
          <w:color w:val="000000"/>
          <w:sz w:val="28"/>
        </w:rPr>
        <w:t>
      9) процесс 9: регистрация электронного документа (запроса услугополучателя) и обработка запроса на Портале. Условие 4 проверка услугодателем соответствия услугополучателя основаниям для получения государственной услуги;</w:t>
      </w:r>
    </w:p>
    <w:bookmarkEnd w:id="82"/>
    <w:bookmarkStart w:name="z97" w:id="83"/>
    <w:p>
      <w:pPr>
        <w:spacing w:after="0"/>
        <w:ind w:left="0"/>
        <w:jc w:val="both"/>
      </w:pPr>
      <w:r>
        <w:rPr>
          <w:rFonts w:ascii="Times New Roman"/>
          <w:b w:val="false"/>
          <w:i w:val="false"/>
          <w:color w:val="000000"/>
          <w:sz w:val="28"/>
        </w:rPr>
        <w:t>
      10) процесс 10: формирование услугодателем сообщения об отказе в запрашиваемой электронной государственной услуге в связи с имеющимися нарушениями в данных услугополучателя на Портале;</w:t>
      </w:r>
    </w:p>
    <w:bookmarkEnd w:id="83"/>
    <w:bookmarkStart w:name="z98" w:id="84"/>
    <w:p>
      <w:pPr>
        <w:spacing w:after="0"/>
        <w:ind w:left="0"/>
        <w:jc w:val="both"/>
      </w:pPr>
      <w:r>
        <w:rPr>
          <w:rFonts w:ascii="Times New Roman"/>
          <w:b w:val="false"/>
          <w:i w:val="false"/>
          <w:color w:val="000000"/>
          <w:sz w:val="28"/>
        </w:rPr>
        <w:t>
      11) процесс 11: получение услугополучателем результата электронной государственной услуги, сформированной Порталом.</w:t>
      </w:r>
    </w:p>
    <w:bookmarkEnd w:id="84"/>
    <w:bookmarkStart w:name="z99" w:id="85"/>
    <w:p>
      <w:pPr>
        <w:spacing w:after="0"/>
        <w:ind w:left="0"/>
        <w:jc w:val="both"/>
      </w:pPr>
      <w:r>
        <w:rPr>
          <w:rFonts w:ascii="Times New Roman"/>
          <w:b w:val="false"/>
          <w:i w:val="false"/>
          <w:color w:val="000000"/>
          <w:sz w:val="28"/>
        </w:rPr>
        <w:t>
      Пошаговые действия и решения услугодателя:</w:t>
      </w:r>
    </w:p>
    <w:bookmarkEnd w:id="85"/>
    <w:bookmarkStart w:name="z100" w:id="86"/>
    <w:p>
      <w:pPr>
        <w:spacing w:after="0"/>
        <w:ind w:left="0"/>
        <w:jc w:val="both"/>
      </w:pPr>
      <w:r>
        <w:rPr>
          <w:rFonts w:ascii="Times New Roman"/>
          <w:b w:val="false"/>
          <w:i w:val="false"/>
          <w:color w:val="000000"/>
          <w:sz w:val="28"/>
        </w:rPr>
        <w:t>
      1) процесс 1: ввод ответственным исполнителем логина и пароля на Портале для оказания электронной государственной услуги; Условие 1 проверка на Портале подлинности данных об ответственном исполнителе через логин и пароль;</w:t>
      </w:r>
    </w:p>
    <w:bookmarkEnd w:id="86"/>
    <w:bookmarkStart w:name="z101" w:id="87"/>
    <w:p>
      <w:pPr>
        <w:spacing w:after="0"/>
        <w:ind w:left="0"/>
        <w:jc w:val="both"/>
      </w:pPr>
      <w:r>
        <w:rPr>
          <w:rFonts w:ascii="Times New Roman"/>
          <w:b w:val="false"/>
          <w:i w:val="false"/>
          <w:color w:val="000000"/>
          <w:sz w:val="28"/>
        </w:rPr>
        <w:t>
      2) процесс 2: формирование Порталом сообщения об отказе в авторизации в связи с имеющимися нарушениями в данных сотрудника услугодателя;</w:t>
      </w:r>
    </w:p>
    <w:bookmarkEnd w:id="87"/>
    <w:bookmarkStart w:name="z102" w:id="88"/>
    <w:p>
      <w:pPr>
        <w:spacing w:after="0"/>
        <w:ind w:left="0"/>
        <w:jc w:val="both"/>
      </w:pPr>
      <w:r>
        <w:rPr>
          <w:rFonts w:ascii="Times New Roman"/>
          <w:b w:val="false"/>
          <w:i w:val="false"/>
          <w:color w:val="000000"/>
          <w:sz w:val="28"/>
        </w:rPr>
        <w:t>
      3) процесс 3: выбор ответственным исполнителем электронной государственной услуги, указанной в Регламенте, вывод на экран формы запроса для рассмотрения электронного документа, оказания электронной государственной услуги и ввод данных услугополучателя;</w:t>
      </w:r>
    </w:p>
    <w:bookmarkEnd w:id="88"/>
    <w:bookmarkStart w:name="z103" w:id="89"/>
    <w:p>
      <w:pPr>
        <w:spacing w:after="0"/>
        <w:ind w:left="0"/>
        <w:jc w:val="both"/>
      </w:pPr>
      <w:r>
        <w:rPr>
          <w:rFonts w:ascii="Times New Roman"/>
          <w:b w:val="false"/>
          <w:i w:val="false"/>
          <w:color w:val="000000"/>
          <w:sz w:val="28"/>
        </w:rPr>
        <w:t>
      4) процесс 4: направление запроса через ШЭП в ГБД ЮЛ или ГБД ФЛ и ИНИС о данных услугополучателя. Условие 2 проверка наличия данных услугополучателя в ГБД ЮЛ или ГБД ФЛ и ИНИС;</w:t>
      </w:r>
    </w:p>
    <w:bookmarkEnd w:id="89"/>
    <w:bookmarkStart w:name="z104" w:id="90"/>
    <w:p>
      <w:pPr>
        <w:spacing w:after="0"/>
        <w:ind w:left="0"/>
        <w:jc w:val="both"/>
      </w:pPr>
      <w:r>
        <w:rPr>
          <w:rFonts w:ascii="Times New Roman"/>
          <w:b w:val="false"/>
          <w:i w:val="false"/>
          <w:color w:val="000000"/>
          <w:sz w:val="28"/>
        </w:rPr>
        <w:t>
      5) процесс 5: формирование сообщения о невозможности получения данных в связи с отсутствием данных услугополучателя в ГБД ЮЛ или ГБД ФЛ и ИНИС;</w:t>
      </w:r>
    </w:p>
    <w:bookmarkEnd w:id="90"/>
    <w:bookmarkStart w:name="z105" w:id="91"/>
    <w:p>
      <w:pPr>
        <w:spacing w:after="0"/>
        <w:ind w:left="0"/>
        <w:jc w:val="both"/>
      </w:pPr>
      <w:r>
        <w:rPr>
          <w:rFonts w:ascii="Times New Roman"/>
          <w:b w:val="false"/>
          <w:i w:val="false"/>
          <w:color w:val="000000"/>
          <w:sz w:val="28"/>
        </w:rPr>
        <w:t>
      6) процесс 6: регистрация запроса и обработка услуги на Портале. Условие 3 проверка услугодателем соответствия услугополучателя основаниям для согласования ввоза/вывоза;</w:t>
      </w:r>
    </w:p>
    <w:bookmarkEnd w:id="91"/>
    <w:bookmarkStart w:name="z106" w:id="92"/>
    <w:p>
      <w:pPr>
        <w:spacing w:after="0"/>
        <w:ind w:left="0"/>
        <w:jc w:val="both"/>
      </w:pPr>
      <w:r>
        <w:rPr>
          <w:rFonts w:ascii="Times New Roman"/>
          <w:b w:val="false"/>
          <w:i w:val="false"/>
          <w:color w:val="000000"/>
          <w:sz w:val="28"/>
        </w:rPr>
        <w:t>
      7) процесс 7: формирование сообщения об отказе в запрашиваемой электронной государственной услуге, в связи с имеющимися нарушениями в данных услугополучателя на Портале;</w:t>
      </w:r>
    </w:p>
    <w:bookmarkEnd w:id="92"/>
    <w:bookmarkStart w:name="z107" w:id="93"/>
    <w:p>
      <w:pPr>
        <w:spacing w:after="0"/>
        <w:ind w:left="0"/>
        <w:jc w:val="both"/>
      </w:pPr>
      <w:r>
        <w:rPr>
          <w:rFonts w:ascii="Times New Roman"/>
          <w:b w:val="false"/>
          <w:i w:val="false"/>
          <w:color w:val="000000"/>
          <w:sz w:val="28"/>
        </w:rPr>
        <w:t>
      8) процесс 8: получение услугополучателем разрешительного документа электронной государственной услуги, сформированной Порталом.</w:t>
      </w:r>
    </w:p>
    <w:bookmarkEnd w:id="93"/>
    <w:bookmarkStart w:name="z108" w:id="94"/>
    <w:p>
      <w:pPr>
        <w:spacing w:after="0"/>
        <w:ind w:left="0"/>
        <w:jc w:val="both"/>
      </w:pPr>
      <w:r>
        <w:rPr>
          <w:rFonts w:ascii="Times New Roman"/>
          <w:b w:val="false"/>
          <w:i w:val="false"/>
          <w:color w:val="000000"/>
          <w:sz w:val="28"/>
        </w:rPr>
        <w:t>
      Пошаговые действия услугополучателя и решения приведены в приложении 2 к настоящему Регламенту.</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согласования и</w:t>
            </w:r>
            <w:r>
              <w:br/>
            </w:r>
            <w:r>
              <w:rPr>
                <w:rFonts w:ascii="Times New Roman"/>
                <w:b w:val="false"/>
                <w:i w:val="false"/>
                <w:color w:val="000000"/>
                <w:sz w:val="20"/>
              </w:rPr>
              <w:t>(или) заключения разрешительного</w:t>
            </w:r>
            <w:r>
              <w:br/>
            </w:r>
            <w:r>
              <w:rPr>
                <w:rFonts w:ascii="Times New Roman"/>
                <w:b w:val="false"/>
                <w:i w:val="false"/>
                <w:color w:val="000000"/>
                <w:sz w:val="20"/>
              </w:rPr>
              <w:t>документа на ввоза/вывоза</w:t>
            </w:r>
            <w:r>
              <w:br/>
            </w:r>
            <w:r>
              <w:rPr>
                <w:rFonts w:ascii="Times New Roman"/>
                <w:b w:val="false"/>
                <w:i w:val="false"/>
                <w:color w:val="000000"/>
                <w:sz w:val="20"/>
              </w:rPr>
              <w:t>зарегистрированных</w:t>
            </w:r>
            <w:r>
              <w:br/>
            </w:r>
            <w:r>
              <w:rPr>
                <w:rFonts w:ascii="Times New Roman"/>
                <w:b w:val="false"/>
                <w:i w:val="false"/>
                <w:color w:val="000000"/>
                <w:sz w:val="20"/>
              </w:rPr>
              <w:t>и 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110" w:id="95"/>
    <w:p>
      <w:pPr>
        <w:spacing w:after="0"/>
        <w:ind w:left="0"/>
        <w:jc w:val="left"/>
      </w:pPr>
      <w:r>
        <w:rPr>
          <w:rFonts w:ascii="Times New Roman"/>
          <w:b/>
          <w:i w:val="false"/>
          <w:color w:val="000000"/>
        </w:rPr>
        <w:t xml:space="preserve"> Схема бизнес-процесса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w:t>
      </w:r>
    </w:p>
    <w:bookmarkEnd w:id="95"/>
    <w:bookmarkStart w:name="z111"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согласования и</w:t>
            </w:r>
            <w:r>
              <w:br/>
            </w:r>
            <w:r>
              <w:rPr>
                <w:rFonts w:ascii="Times New Roman"/>
                <w:b w:val="false"/>
                <w:i w:val="false"/>
                <w:color w:val="000000"/>
                <w:sz w:val="20"/>
              </w:rPr>
              <w:t>(или) заключения разрешительного</w:t>
            </w:r>
            <w:r>
              <w:br/>
            </w:r>
            <w:r>
              <w:rPr>
                <w:rFonts w:ascii="Times New Roman"/>
                <w:b w:val="false"/>
                <w:i w:val="false"/>
                <w:color w:val="000000"/>
                <w:sz w:val="20"/>
              </w:rPr>
              <w:t>документа на ввоза/вывоза</w:t>
            </w:r>
            <w:r>
              <w:br/>
            </w:r>
            <w:r>
              <w:rPr>
                <w:rFonts w:ascii="Times New Roman"/>
                <w:b w:val="false"/>
                <w:i w:val="false"/>
                <w:color w:val="000000"/>
                <w:sz w:val="20"/>
              </w:rPr>
              <w:t>зарегистрированных и</w:t>
            </w:r>
            <w:r>
              <w:br/>
            </w:r>
            <w:r>
              <w:rPr>
                <w:rFonts w:ascii="Times New Roman"/>
                <w:b w:val="false"/>
                <w:i w:val="false"/>
                <w:color w:val="000000"/>
                <w:sz w:val="20"/>
              </w:rPr>
              <w:t>незарегистрированных</w:t>
            </w:r>
            <w:r>
              <w:br/>
            </w:r>
            <w:r>
              <w:rPr>
                <w:rFonts w:ascii="Times New Roman"/>
                <w:b w:val="false"/>
                <w:i w:val="false"/>
                <w:color w:val="000000"/>
                <w:sz w:val="20"/>
              </w:rPr>
              <w:t>в Республике Казахстан</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p>
        </w:tc>
      </w:tr>
    </w:tbl>
    <w:bookmarkStart w:name="z113" w:id="97"/>
    <w:p>
      <w:pPr>
        <w:spacing w:after="0"/>
        <w:ind w:left="0"/>
        <w:jc w:val="left"/>
      </w:pPr>
      <w:r>
        <w:rPr>
          <w:rFonts w:ascii="Times New Roman"/>
          <w:b/>
          <w:i w:val="false"/>
          <w:color w:val="000000"/>
        </w:rPr>
        <w:t xml:space="preserve"> Пошаговые действия услугополучателя</w:t>
      </w:r>
    </w:p>
    <w:bookmarkEnd w:id="97"/>
    <w:bookmarkStart w:name="z11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696200" cy="1060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96200" cy="1060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16"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2263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2019 года</w:t>
            </w:r>
            <w:r>
              <w:br/>
            </w:r>
            <w:r>
              <w:rPr>
                <w:rFonts w:ascii="Times New Roman"/>
                <w:b w:val="false"/>
                <w:i w:val="false"/>
                <w:color w:val="000000"/>
                <w:sz w:val="20"/>
              </w:rPr>
              <w:t>№ ҚР ДСМ-83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119" w:id="101"/>
    <w:p>
      <w:pPr>
        <w:spacing w:after="0"/>
        <w:ind w:left="0"/>
        <w:jc w:val="left"/>
      </w:pPr>
      <w:r>
        <w:rPr>
          <w:rFonts w:ascii="Times New Roman"/>
          <w:b/>
          <w:i w:val="false"/>
          <w:color w:val="000000"/>
        </w:rPr>
        <w:t xml:space="preserve"> Регламент государственной услуги "Выдача заключения о безопасности, качестве и эффективности лекарственных средств и медицинских изделий"</w:t>
      </w:r>
    </w:p>
    <w:bookmarkEnd w:id="101"/>
    <w:bookmarkStart w:name="z120" w:id="102"/>
    <w:p>
      <w:pPr>
        <w:spacing w:after="0"/>
        <w:ind w:left="0"/>
        <w:jc w:val="left"/>
      </w:pPr>
      <w:r>
        <w:rPr>
          <w:rFonts w:ascii="Times New Roman"/>
          <w:b/>
          <w:i w:val="false"/>
          <w:color w:val="000000"/>
        </w:rPr>
        <w:t xml:space="preserve"> Глава 1. Общие положения</w:t>
      </w:r>
    </w:p>
    <w:bookmarkEnd w:id="102"/>
    <w:bookmarkStart w:name="z121" w:id="103"/>
    <w:p>
      <w:pPr>
        <w:spacing w:after="0"/>
        <w:ind w:left="0"/>
        <w:jc w:val="both"/>
      </w:pPr>
      <w:r>
        <w:rPr>
          <w:rFonts w:ascii="Times New Roman"/>
          <w:b w:val="false"/>
          <w:i w:val="false"/>
          <w:color w:val="000000"/>
          <w:sz w:val="28"/>
        </w:rPr>
        <w:t>
      1. Государственная услуга – "Выдача заключения о безопасности, качестве и эффективности лекарственных средств и медицинских изделий" (далее – государственная услуга) оказывается Республиканским государственным предприятием на праве хозяйственного ведения "Национальный центр экспертизы лекарственных средств, медицинских изделий" Министерства здравоохранения Республики Казахстан (далее – услугодатель), в том числе через веб-портал "электронного правительства": www.egov.kz или веб-портал "Е-лицензирование": www.elicense.kz.</w:t>
      </w:r>
    </w:p>
    <w:bookmarkEnd w:id="103"/>
    <w:bookmarkStart w:name="z122" w:id="104"/>
    <w:p>
      <w:pPr>
        <w:spacing w:after="0"/>
        <w:ind w:left="0"/>
        <w:jc w:val="both"/>
      </w:pPr>
      <w:r>
        <w:rPr>
          <w:rFonts w:ascii="Times New Roman"/>
          <w:b w:val="false"/>
          <w:i w:val="false"/>
          <w:color w:val="000000"/>
          <w:sz w:val="28"/>
        </w:rPr>
        <w:t xml:space="preserve">
      Государственная услуга оказывается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"Об утверждении стандартов государственных услуг в сфере фармацевтической деятельности", утвержденного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под № 11338) (далее – Стандарт).</w:t>
      </w:r>
    </w:p>
    <w:bookmarkEnd w:id="104"/>
    <w:bookmarkStart w:name="z123" w:id="10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05"/>
    <w:bookmarkStart w:name="z124" w:id="106"/>
    <w:p>
      <w:pPr>
        <w:spacing w:after="0"/>
        <w:ind w:left="0"/>
        <w:jc w:val="both"/>
      </w:pPr>
      <w:r>
        <w:rPr>
          <w:rFonts w:ascii="Times New Roman"/>
          <w:b w:val="false"/>
          <w:i w:val="false"/>
          <w:color w:val="000000"/>
          <w:sz w:val="28"/>
        </w:rPr>
        <w:t>
      1) канцелярию услугодателя;</w:t>
      </w:r>
    </w:p>
    <w:bookmarkEnd w:id="106"/>
    <w:bookmarkStart w:name="z125" w:id="107"/>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107"/>
    <w:bookmarkStart w:name="z126" w:id="108"/>
    <w:p>
      <w:pPr>
        <w:spacing w:after="0"/>
        <w:ind w:left="0"/>
        <w:jc w:val="both"/>
      </w:pPr>
      <w:r>
        <w:rPr>
          <w:rFonts w:ascii="Times New Roman"/>
          <w:b w:val="false"/>
          <w:i w:val="false"/>
          <w:color w:val="000000"/>
          <w:sz w:val="28"/>
        </w:rPr>
        <w:t>
      2. Форма оказания государственной услуги – электронная/бумажная.</w:t>
      </w:r>
    </w:p>
    <w:bookmarkEnd w:id="108"/>
    <w:bookmarkStart w:name="z127" w:id="109"/>
    <w:p>
      <w:pPr>
        <w:spacing w:after="0"/>
        <w:ind w:left="0"/>
        <w:jc w:val="both"/>
      </w:pPr>
      <w:r>
        <w:rPr>
          <w:rFonts w:ascii="Times New Roman"/>
          <w:b w:val="false"/>
          <w:i w:val="false"/>
          <w:color w:val="000000"/>
          <w:sz w:val="28"/>
        </w:rPr>
        <w:t>
      В случае, если услугополучатель предоставляет документы и материалы (за исключением образцов лекарственных средств и медицинского изделия) через информационную систему услугодателя (далее – информационная система), форма взаимодействия – электронная (частично автоматизированная).</w:t>
      </w:r>
    </w:p>
    <w:bookmarkEnd w:id="109"/>
    <w:bookmarkStart w:name="z128" w:id="110"/>
    <w:p>
      <w:pPr>
        <w:spacing w:after="0"/>
        <w:ind w:left="0"/>
        <w:jc w:val="both"/>
      </w:pP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официальном сайте услугодателя www.dari.kz.</w:t>
      </w:r>
    </w:p>
    <w:bookmarkEnd w:id="110"/>
    <w:bookmarkStart w:name="z129" w:id="111"/>
    <w:p>
      <w:pPr>
        <w:spacing w:after="0"/>
        <w:ind w:left="0"/>
        <w:jc w:val="both"/>
      </w:pPr>
      <w:r>
        <w:rPr>
          <w:rFonts w:ascii="Times New Roman"/>
          <w:b w:val="false"/>
          <w:i w:val="false"/>
          <w:color w:val="000000"/>
          <w:sz w:val="28"/>
        </w:rPr>
        <w:t xml:space="preserve">
      3. Результатом оказания государственной услуги является заключение о безопасности, качестве и эффективности лекарственных средств и медицинских изделий с рекомендацией о возможности или невозможности государственной регистрации, перерегистрации, внесении изменений в регистрационное досье (далее – заключение),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111"/>
    <w:bookmarkStart w:name="z130" w:id="11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112"/>
    <w:bookmarkStart w:name="z131" w:id="113"/>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13"/>
    <w:bookmarkStart w:name="z132" w:id="114"/>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подача услугополучателем и прием услугодателем заявления, документов и материалов,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114"/>
    <w:bookmarkStart w:name="z133" w:id="115"/>
    <w:p>
      <w:pPr>
        <w:spacing w:after="0"/>
        <w:ind w:left="0"/>
        <w:jc w:val="both"/>
      </w:pPr>
      <w:r>
        <w:rPr>
          <w:rFonts w:ascii="Times New Roman"/>
          <w:b w:val="false"/>
          <w:i w:val="false"/>
          <w:color w:val="000000"/>
          <w:sz w:val="28"/>
        </w:rPr>
        <w:t>
      Подтверждением принятия заявления на бумажном носителе является отметка на его копии о регистрации в Центр по обслуживанию заявителей услугодателя (далее - ЦОЗ) с указанием даты и времени приема пакета документов и материалов.</w:t>
      </w:r>
    </w:p>
    <w:bookmarkEnd w:id="115"/>
    <w:bookmarkStart w:name="z134" w:id="116"/>
    <w:p>
      <w:pPr>
        <w:spacing w:after="0"/>
        <w:ind w:left="0"/>
        <w:jc w:val="both"/>
      </w:pPr>
      <w:r>
        <w:rPr>
          <w:rFonts w:ascii="Times New Roman"/>
          <w:b w:val="false"/>
          <w:i w:val="false"/>
          <w:color w:val="000000"/>
          <w:sz w:val="28"/>
        </w:rPr>
        <w:t>
      5. Содержание каждой процедуры (действия) одного заявления, входящей в состав процесса оказания государственной услуги, длительность ее выполнения:</w:t>
      </w:r>
    </w:p>
    <w:bookmarkEnd w:id="116"/>
    <w:bookmarkStart w:name="z135" w:id="117"/>
    <w:p>
      <w:pPr>
        <w:spacing w:after="0"/>
        <w:ind w:left="0"/>
        <w:jc w:val="both"/>
      </w:pPr>
      <w:r>
        <w:rPr>
          <w:rFonts w:ascii="Times New Roman"/>
          <w:b w:val="false"/>
          <w:i w:val="false"/>
          <w:color w:val="000000"/>
          <w:sz w:val="28"/>
        </w:rPr>
        <w:t>
      1) прием заявления, документов и образцов лекарственных средств или медицинских изделий (далее - материалы), представленных услугополучателем (либо его представителем по доверенности) по акту приема-передачи, а также проверка наличия полного пакета документов согласно перечню, предусмотренному Стандартом, материалов регистрационного досье, согласно Правилам экспертизы, и ввод информации по представленным для экспертизы материалам в информационную систему услугодателя (далее – информационная система) осуществляется ответственным работником ЦОЗ в течение 30 минут.</w:t>
      </w:r>
    </w:p>
    <w:bookmarkEnd w:id="117"/>
    <w:bookmarkStart w:name="z136" w:id="118"/>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услугодатель отказывает в приеме заявления.</w:t>
      </w:r>
    </w:p>
    <w:bookmarkEnd w:id="118"/>
    <w:bookmarkStart w:name="z137" w:id="119"/>
    <w:p>
      <w:pPr>
        <w:spacing w:after="0"/>
        <w:ind w:left="0"/>
        <w:jc w:val="both"/>
      </w:pPr>
      <w:r>
        <w:rPr>
          <w:rFonts w:ascii="Times New Roman"/>
          <w:b w:val="false"/>
          <w:i w:val="false"/>
          <w:color w:val="000000"/>
          <w:sz w:val="28"/>
        </w:rPr>
        <w:t xml:space="preserve">
      2) рассмотрение материалов, поступивших через информационную систему, определение ответственного работника и передача на исполнение осуществляется руководителями структурных подразделений услугодателя, ответственными за проведение экспертных работ в течение 1 (одного) календарного дня с учетом сроков, установленных </w:t>
      </w:r>
      <w:r>
        <w:rPr>
          <w:rFonts w:ascii="Times New Roman"/>
          <w:b w:val="false"/>
          <w:i w:val="false"/>
          <w:color w:val="000000"/>
          <w:sz w:val="28"/>
        </w:rPr>
        <w:t>пунктом 4</w:t>
      </w:r>
      <w:r>
        <w:rPr>
          <w:rFonts w:ascii="Times New Roman"/>
          <w:b w:val="false"/>
          <w:i w:val="false"/>
          <w:color w:val="000000"/>
          <w:sz w:val="28"/>
        </w:rPr>
        <w:t xml:space="preserve"> Cтандарта;</w:t>
      </w:r>
    </w:p>
    <w:bookmarkEnd w:id="119"/>
    <w:bookmarkStart w:name="z138" w:id="120"/>
    <w:p>
      <w:pPr>
        <w:spacing w:after="0"/>
        <w:ind w:left="0"/>
        <w:jc w:val="both"/>
      </w:pPr>
      <w:r>
        <w:rPr>
          <w:rFonts w:ascii="Times New Roman"/>
          <w:b w:val="false"/>
          <w:i w:val="false"/>
          <w:color w:val="000000"/>
          <w:sz w:val="28"/>
        </w:rPr>
        <w:t>
      3) проведение экспертизы поступивших материалов, ввод результатов экспертизы и подготовка заключений по результатам каждого из этапов экспертизы, а также подготовка заключений по результатам оказания государственной услуги и сопроводительного письма услугополучателю осуществляется работниками структурных подразделений услугодателя, ответственными за проведение экспертных работ, в информационной системе в течение сроков, установленных пунктом 4 cтандарта.</w:t>
      </w:r>
    </w:p>
    <w:bookmarkEnd w:id="120"/>
    <w:bookmarkStart w:name="z139" w:id="121"/>
    <w:p>
      <w:pPr>
        <w:spacing w:after="0"/>
        <w:ind w:left="0"/>
        <w:jc w:val="both"/>
      </w:pPr>
      <w:r>
        <w:rPr>
          <w:rFonts w:ascii="Times New Roman"/>
          <w:b w:val="false"/>
          <w:i w:val="false"/>
          <w:color w:val="000000"/>
          <w:sz w:val="28"/>
        </w:rPr>
        <w:t>
      При необходимости на любом из этапов экспертизы при оказании государственной услуги услугодатель запрашивает у услугополучателя разъяснения или уточнения положений в представленных документах. Переписка осуществляется через ЦОЗ путем формирования электронного документа через информационную систему или на бумажных носителях;</w:t>
      </w:r>
    </w:p>
    <w:bookmarkEnd w:id="121"/>
    <w:bookmarkStart w:name="z140" w:id="122"/>
    <w:p>
      <w:pPr>
        <w:spacing w:after="0"/>
        <w:ind w:left="0"/>
        <w:jc w:val="both"/>
      </w:pPr>
      <w:r>
        <w:rPr>
          <w:rFonts w:ascii="Times New Roman"/>
          <w:b w:val="false"/>
          <w:i w:val="false"/>
          <w:color w:val="000000"/>
          <w:sz w:val="28"/>
        </w:rPr>
        <w:t xml:space="preserve">
      4) формирование результата оказания государственной услуги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Стандарта осуществляется ответственными работниками структурных подразделений услугодателя в сроки, предусмотренные пунктом 4 Стандарта и включает:</w:t>
      </w:r>
    </w:p>
    <w:bookmarkEnd w:id="122"/>
    <w:bookmarkStart w:name="z141" w:id="123"/>
    <w:p>
      <w:pPr>
        <w:spacing w:after="0"/>
        <w:ind w:left="0"/>
        <w:jc w:val="both"/>
      </w:pPr>
      <w:r>
        <w:rPr>
          <w:rFonts w:ascii="Times New Roman"/>
          <w:b w:val="false"/>
          <w:i w:val="false"/>
          <w:color w:val="000000"/>
          <w:sz w:val="28"/>
        </w:rPr>
        <w:t>
      - формирование проектов сопроводительного письма и заключения на государственном и русском языках;</w:t>
      </w:r>
    </w:p>
    <w:bookmarkEnd w:id="123"/>
    <w:bookmarkStart w:name="z142" w:id="124"/>
    <w:p>
      <w:pPr>
        <w:spacing w:after="0"/>
        <w:ind w:left="0"/>
        <w:jc w:val="both"/>
      </w:pPr>
      <w:r>
        <w:rPr>
          <w:rFonts w:ascii="Times New Roman"/>
          <w:b w:val="false"/>
          <w:i w:val="false"/>
          <w:color w:val="000000"/>
          <w:sz w:val="28"/>
        </w:rPr>
        <w:t>
      - согласование проекта заключения по результатам оказания государственной услуги и сопроводительного письма руководителем ответственного структурного подразделения услугодателя;</w:t>
      </w:r>
    </w:p>
    <w:bookmarkEnd w:id="124"/>
    <w:bookmarkStart w:name="z143" w:id="125"/>
    <w:p>
      <w:pPr>
        <w:spacing w:after="0"/>
        <w:ind w:left="0"/>
        <w:jc w:val="both"/>
      </w:pPr>
      <w:r>
        <w:rPr>
          <w:rFonts w:ascii="Times New Roman"/>
          <w:b w:val="false"/>
          <w:i w:val="false"/>
          <w:color w:val="000000"/>
          <w:sz w:val="28"/>
        </w:rPr>
        <w:t>
      - распечатка согласованных проектов сопроводительного письма и заключения из информационной системы;</w:t>
      </w:r>
    </w:p>
    <w:bookmarkEnd w:id="125"/>
    <w:bookmarkStart w:name="z144" w:id="126"/>
    <w:p>
      <w:pPr>
        <w:spacing w:after="0"/>
        <w:ind w:left="0"/>
        <w:jc w:val="both"/>
      </w:pPr>
      <w:r>
        <w:rPr>
          <w:rFonts w:ascii="Times New Roman"/>
          <w:b w:val="false"/>
          <w:i w:val="false"/>
          <w:color w:val="000000"/>
          <w:sz w:val="28"/>
        </w:rPr>
        <w:t>
      5) подписание сопроводительного письма и заключения результата оказания государственной услуги осуществляется руководством услугодателя на бумажном носителе в течение 1 (одного) календарного дня с учетом сроков, установленных пунктом 4 настоящего регламента;</w:t>
      </w:r>
    </w:p>
    <w:bookmarkEnd w:id="126"/>
    <w:bookmarkStart w:name="z145" w:id="127"/>
    <w:p>
      <w:pPr>
        <w:spacing w:after="0"/>
        <w:ind w:left="0"/>
        <w:jc w:val="both"/>
      </w:pPr>
      <w:r>
        <w:rPr>
          <w:rFonts w:ascii="Times New Roman"/>
          <w:b w:val="false"/>
          <w:i w:val="false"/>
          <w:color w:val="000000"/>
          <w:sz w:val="28"/>
        </w:rPr>
        <w:t>
      6) регистрация результата оказания государственной услуги с сопроводительным письмом осуществляется ЦОЗ в течение 1 (одного) календарного дня с учетом сроков, установленных пунктом 4 настоящего регламента;</w:t>
      </w:r>
    </w:p>
    <w:bookmarkEnd w:id="127"/>
    <w:bookmarkStart w:name="z146" w:id="128"/>
    <w:p>
      <w:pPr>
        <w:spacing w:after="0"/>
        <w:ind w:left="0"/>
        <w:jc w:val="both"/>
      </w:pPr>
      <w:r>
        <w:rPr>
          <w:rFonts w:ascii="Times New Roman"/>
          <w:b w:val="false"/>
          <w:i w:val="false"/>
          <w:color w:val="000000"/>
          <w:sz w:val="28"/>
        </w:rPr>
        <w:t>
      7) выдача результата оказания государственной услуги с сопроводительным письмом услугополучателю осуществляется через ЦОЗ в течение 30 минут с момента обращения услугополучателя.</w:t>
      </w:r>
    </w:p>
    <w:bookmarkEnd w:id="128"/>
    <w:bookmarkStart w:name="z147" w:id="129"/>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29"/>
    <w:bookmarkStart w:name="z148" w:id="130"/>
    <w:p>
      <w:pPr>
        <w:spacing w:after="0"/>
        <w:ind w:left="0"/>
        <w:jc w:val="both"/>
      </w:pPr>
      <w:r>
        <w:rPr>
          <w:rFonts w:ascii="Times New Roman"/>
          <w:b w:val="false"/>
          <w:i w:val="false"/>
          <w:color w:val="000000"/>
          <w:sz w:val="28"/>
        </w:rPr>
        <w:t>
      При обращении через портал отправка электронного запроса осуществляется из "личного кабинета" услугополучателя. Запрос автоматически направляется к услугодателю.</w:t>
      </w:r>
    </w:p>
    <w:bookmarkEnd w:id="130"/>
    <w:bookmarkStart w:name="z149" w:id="131"/>
    <w:p>
      <w:pPr>
        <w:spacing w:after="0"/>
        <w:ind w:left="0"/>
        <w:jc w:val="both"/>
      </w:pPr>
      <w:r>
        <w:rPr>
          <w:rFonts w:ascii="Times New Roman"/>
          <w:b w:val="false"/>
          <w:i w:val="false"/>
          <w:color w:val="000000"/>
          <w:sz w:val="28"/>
        </w:rPr>
        <w:t>
      6. Если услугополучатель не обратился за результатом оказания государственной услуги, то услугодатель обеспечивает хранение результата оказания государственной услуги в срок не более 180 дней с момента его регистрации в информационной системе.</w:t>
      </w:r>
    </w:p>
    <w:bookmarkEnd w:id="131"/>
    <w:bookmarkStart w:name="z150" w:id="132"/>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32"/>
    <w:bookmarkStart w:name="z151" w:id="133"/>
    <w:p>
      <w:pPr>
        <w:spacing w:after="0"/>
        <w:ind w:left="0"/>
        <w:jc w:val="both"/>
      </w:pPr>
      <w:r>
        <w:rPr>
          <w:rFonts w:ascii="Times New Roman"/>
          <w:b w:val="false"/>
          <w:i w:val="false"/>
          <w:color w:val="000000"/>
          <w:sz w:val="28"/>
        </w:rPr>
        <w:t>
      7. Описание последовательности процедур (действий) с указанием длительности каждой процедуры (действия) изложено согласно приложению 1 к настоящему регламенту государственной услуги.</w:t>
      </w:r>
    </w:p>
    <w:bookmarkEnd w:id="133"/>
    <w:bookmarkStart w:name="z152" w:id="134"/>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134"/>
    <w:bookmarkStart w:name="z153" w:id="135"/>
    <w:p>
      <w:pPr>
        <w:spacing w:after="0"/>
        <w:ind w:left="0"/>
        <w:jc w:val="both"/>
      </w:pPr>
      <w:r>
        <w:rPr>
          <w:rFonts w:ascii="Times New Roman"/>
          <w:b w:val="false"/>
          <w:i w:val="false"/>
          <w:color w:val="000000"/>
          <w:sz w:val="28"/>
        </w:rPr>
        <w:t>
      1) ЦОЗ;</w:t>
      </w:r>
    </w:p>
    <w:bookmarkEnd w:id="135"/>
    <w:bookmarkStart w:name="z154" w:id="136"/>
    <w:p>
      <w:pPr>
        <w:spacing w:after="0"/>
        <w:ind w:left="0"/>
        <w:jc w:val="both"/>
      </w:pPr>
      <w:r>
        <w:rPr>
          <w:rFonts w:ascii="Times New Roman"/>
          <w:b w:val="false"/>
          <w:i w:val="false"/>
          <w:color w:val="000000"/>
          <w:sz w:val="28"/>
        </w:rPr>
        <w:t>
      2) структурные подразделения услугодателя, осуществляющие экспертизу;</w:t>
      </w:r>
    </w:p>
    <w:bookmarkEnd w:id="136"/>
    <w:bookmarkStart w:name="z155" w:id="137"/>
    <w:p>
      <w:pPr>
        <w:spacing w:after="0"/>
        <w:ind w:left="0"/>
        <w:jc w:val="both"/>
      </w:pPr>
      <w:r>
        <w:rPr>
          <w:rFonts w:ascii="Times New Roman"/>
          <w:b w:val="false"/>
          <w:i w:val="false"/>
          <w:color w:val="000000"/>
          <w:sz w:val="28"/>
        </w:rPr>
        <w:t>
      3) руководство услугодателя.</w:t>
      </w:r>
    </w:p>
    <w:bookmarkEnd w:id="137"/>
    <w:bookmarkStart w:name="z156" w:id="138"/>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38"/>
    <w:bookmarkStart w:name="z157" w:id="139"/>
    <w:p>
      <w:pPr>
        <w:spacing w:after="0"/>
        <w:ind w:left="0"/>
        <w:jc w:val="both"/>
      </w:pPr>
      <w:r>
        <w:rPr>
          <w:rFonts w:ascii="Times New Roman"/>
          <w:b w:val="false"/>
          <w:i w:val="false"/>
          <w:color w:val="000000"/>
          <w:sz w:val="28"/>
        </w:rPr>
        <w:t>
      ЦОЗ осуществляет прием материалов, необходимых для оказания государственной услуги:</w:t>
      </w:r>
    </w:p>
    <w:bookmarkEnd w:id="139"/>
    <w:bookmarkStart w:name="z158" w:id="140"/>
    <w:p>
      <w:pPr>
        <w:spacing w:after="0"/>
        <w:ind w:left="0"/>
        <w:jc w:val="both"/>
      </w:pPr>
      <w:r>
        <w:rPr>
          <w:rFonts w:ascii="Times New Roman"/>
          <w:b w:val="false"/>
          <w:i w:val="false"/>
          <w:color w:val="000000"/>
          <w:sz w:val="28"/>
        </w:rPr>
        <w:t>
      Ответственный сотрудник ЦОЗ вводит заявление с прилагаемыми документами в информационную систему для доступа к материалам структурных подразделений услугодателя в целях проведения экспертизы при государственной регистрации, перерегистрации и внесения изменений в регистрационное досье лекарственных средства или медицинского изделия.</w:t>
      </w:r>
    </w:p>
    <w:bookmarkEnd w:id="140"/>
    <w:bookmarkStart w:name="z159" w:id="141"/>
    <w:p>
      <w:pPr>
        <w:spacing w:after="0"/>
        <w:ind w:left="0"/>
        <w:jc w:val="both"/>
      </w:pPr>
      <w:r>
        <w:rPr>
          <w:rFonts w:ascii="Times New Roman"/>
          <w:b w:val="false"/>
          <w:i w:val="false"/>
          <w:color w:val="000000"/>
          <w:sz w:val="28"/>
        </w:rPr>
        <w:t xml:space="preserve">
      Структурные подразделения услугодателя в соответствии с Правилами экспертизы проводят экспертизу материалов в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Стандарта.</w:t>
      </w:r>
    </w:p>
    <w:bookmarkEnd w:id="141"/>
    <w:bookmarkStart w:name="z160" w:id="142"/>
    <w:p>
      <w:pPr>
        <w:spacing w:after="0"/>
        <w:ind w:left="0"/>
        <w:jc w:val="both"/>
      </w:pPr>
      <w:r>
        <w:rPr>
          <w:rFonts w:ascii="Times New Roman"/>
          <w:b w:val="false"/>
          <w:i w:val="false"/>
          <w:color w:val="000000"/>
          <w:sz w:val="28"/>
        </w:rPr>
        <w:t>
      Ответственный работник структурного подразделения подготавливает и согласовывает с руководителем структурного подразделения сопроводительное письмо и заключение по результатам оказания государственной услуги.</w:t>
      </w:r>
    </w:p>
    <w:bookmarkEnd w:id="142"/>
    <w:bookmarkStart w:name="z161" w:id="143"/>
    <w:p>
      <w:pPr>
        <w:spacing w:after="0"/>
        <w:ind w:left="0"/>
        <w:jc w:val="both"/>
      </w:pPr>
      <w:r>
        <w:rPr>
          <w:rFonts w:ascii="Times New Roman"/>
          <w:b w:val="false"/>
          <w:i w:val="false"/>
          <w:color w:val="000000"/>
          <w:sz w:val="28"/>
        </w:rPr>
        <w:t>
      Согласованные проекты сопроводительного письма и заключения по результатам оказания государственной услуги ответственный работник структурного подразделения передает для подписания руководству услугодателя.</w:t>
      </w:r>
    </w:p>
    <w:bookmarkEnd w:id="143"/>
    <w:bookmarkStart w:name="z162" w:id="144"/>
    <w:p>
      <w:pPr>
        <w:spacing w:after="0"/>
        <w:ind w:left="0"/>
        <w:jc w:val="both"/>
      </w:pPr>
      <w:r>
        <w:rPr>
          <w:rFonts w:ascii="Times New Roman"/>
          <w:b w:val="false"/>
          <w:i w:val="false"/>
          <w:color w:val="000000"/>
          <w:sz w:val="28"/>
        </w:rPr>
        <w:t>
      Руководство услугодателя по завершении экспертизы подписывает сопроводительное письмо и заключение по результатам оказания государственной услуги.</w:t>
      </w:r>
    </w:p>
    <w:bookmarkEnd w:id="144"/>
    <w:bookmarkStart w:name="z163" w:id="145"/>
    <w:p>
      <w:pPr>
        <w:spacing w:after="0"/>
        <w:ind w:left="0"/>
        <w:jc w:val="both"/>
      </w:pPr>
      <w:r>
        <w:rPr>
          <w:rFonts w:ascii="Times New Roman"/>
          <w:b w:val="false"/>
          <w:i w:val="false"/>
          <w:color w:val="000000"/>
          <w:sz w:val="28"/>
        </w:rPr>
        <w:t>
      10. Последовательность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2 к настоящему регламенту.</w:t>
      </w:r>
    </w:p>
    <w:bookmarkEnd w:id="145"/>
    <w:bookmarkStart w:name="z164" w:id="146"/>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146"/>
    <w:bookmarkStart w:name="z165" w:id="147"/>
    <w:p>
      <w:pPr>
        <w:spacing w:after="0"/>
        <w:ind w:left="0"/>
        <w:jc w:val="both"/>
      </w:pPr>
      <w:r>
        <w:rPr>
          <w:rFonts w:ascii="Times New Roman"/>
          <w:b w:val="false"/>
          <w:i w:val="false"/>
          <w:color w:val="000000"/>
          <w:sz w:val="28"/>
        </w:rPr>
        <w:t>
      11. Порядок обращения и последовательность процедур (действий) услугодателя при оказании государственной услуги через Портал:</w:t>
      </w:r>
    </w:p>
    <w:bookmarkEnd w:id="147"/>
    <w:bookmarkStart w:name="z166" w:id="148"/>
    <w:p>
      <w:pPr>
        <w:spacing w:after="0"/>
        <w:ind w:left="0"/>
        <w:jc w:val="both"/>
      </w:pPr>
      <w:r>
        <w:rPr>
          <w:rFonts w:ascii="Times New Roman"/>
          <w:b w:val="false"/>
          <w:i w:val="false"/>
          <w:color w:val="000000"/>
          <w:sz w:val="28"/>
        </w:rPr>
        <w:t>
      проверка на Портале подлинности данных о зарегистрированном услугополучателе посредством электронной цифровой подписи (далее – ЭЦП);</w:t>
      </w:r>
    </w:p>
    <w:bookmarkEnd w:id="148"/>
    <w:bookmarkStart w:name="z167" w:id="149"/>
    <w:p>
      <w:pPr>
        <w:spacing w:after="0"/>
        <w:ind w:left="0"/>
        <w:jc w:val="both"/>
      </w:pPr>
      <w:r>
        <w:rPr>
          <w:rFonts w:ascii="Times New Roman"/>
          <w:b w:val="false"/>
          <w:i w:val="false"/>
          <w:color w:val="000000"/>
          <w:sz w:val="28"/>
        </w:rPr>
        <w:t>
      выбор пользователем государственной услуги, вывод на экран формы (ввод данных) с учетом ее структуры и форматных требований, прикреплением к форме запроса необходимых документов в электронном виде;</w:t>
      </w:r>
    </w:p>
    <w:bookmarkEnd w:id="149"/>
    <w:bookmarkStart w:name="z168" w:id="150"/>
    <w:p>
      <w:pPr>
        <w:spacing w:after="0"/>
        <w:ind w:left="0"/>
        <w:jc w:val="both"/>
      </w:pPr>
      <w:r>
        <w:rPr>
          <w:rFonts w:ascii="Times New Roman"/>
          <w:b w:val="false"/>
          <w:i w:val="false"/>
          <w:color w:val="000000"/>
          <w:sz w:val="28"/>
        </w:rPr>
        <w:t>
      удостоверение (подписание) запроса посредством ЭЦП услугополучателя заполненной формы (введенных данных) запроса оказания государственной услуги;</w:t>
      </w:r>
    </w:p>
    <w:bookmarkEnd w:id="150"/>
    <w:bookmarkStart w:name="z169" w:id="151"/>
    <w:p>
      <w:pPr>
        <w:spacing w:after="0"/>
        <w:ind w:left="0"/>
        <w:jc w:val="both"/>
      </w:pPr>
      <w:r>
        <w:rPr>
          <w:rFonts w:ascii="Times New Roman"/>
          <w:b w:val="false"/>
          <w:i w:val="false"/>
          <w:color w:val="000000"/>
          <w:sz w:val="28"/>
        </w:rPr>
        <w:t>
      регистрация электронного документа (запроса услугополучателя) и обработка запроса на Портале;</w:t>
      </w:r>
    </w:p>
    <w:bookmarkEnd w:id="151"/>
    <w:bookmarkStart w:name="z170" w:id="152"/>
    <w:p>
      <w:pPr>
        <w:spacing w:after="0"/>
        <w:ind w:left="0"/>
        <w:jc w:val="both"/>
      </w:pPr>
      <w:r>
        <w:rPr>
          <w:rFonts w:ascii="Times New Roman"/>
          <w:b w:val="false"/>
          <w:i w:val="false"/>
          <w:color w:val="000000"/>
          <w:sz w:val="28"/>
        </w:rPr>
        <w:t>
      проверка услугодателем заявления услугополучателя;</w:t>
      </w:r>
    </w:p>
    <w:bookmarkEnd w:id="152"/>
    <w:bookmarkStart w:name="z171" w:id="153"/>
    <w:p>
      <w:pPr>
        <w:spacing w:after="0"/>
        <w:ind w:left="0"/>
        <w:jc w:val="both"/>
      </w:pPr>
      <w:r>
        <w:rPr>
          <w:rFonts w:ascii="Times New Roman"/>
          <w:b w:val="false"/>
          <w:i w:val="false"/>
          <w:color w:val="000000"/>
          <w:sz w:val="28"/>
        </w:rPr>
        <w:t>
      получение услугополучателем результата государственной услуги разрешительного документа (письма о согласовании/заключения на ввоз/вывоз зарегистрированных и незарегистрированных в Республике Казахстан лекарственных средств и медицинских изделий) сформированного Порталом. Электронный документ формируется с использованием ЭЦП руководителем услугодателя.</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качестве и</w:t>
            </w:r>
            <w:r>
              <w:br/>
            </w:r>
            <w:r>
              <w:rPr>
                <w:rFonts w:ascii="Times New Roman"/>
                <w:b w:val="false"/>
                <w:i w:val="false"/>
                <w:color w:val="000000"/>
                <w:sz w:val="20"/>
              </w:rPr>
              <w:t>эффективности лекарственных</w:t>
            </w:r>
            <w:r>
              <w:br/>
            </w:r>
            <w:r>
              <w:rPr>
                <w:rFonts w:ascii="Times New Roman"/>
                <w:b w:val="false"/>
                <w:i w:val="false"/>
                <w:color w:val="000000"/>
                <w:sz w:val="20"/>
              </w:rPr>
              <w:t>средств медицинских и</w:t>
            </w:r>
            <w:r>
              <w:br/>
            </w:r>
            <w:r>
              <w:rPr>
                <w:rFonts w:ascii="Times New Roman"/>
                <w:b w:val="false"/>
                <w:i w:val="false"/>
                <w:color w:val="000000"/>
                <w:sz w:val="20"/>
              </w:rPr>
              <w:t>изделий изделий"</w:t>
            </w:r>
          </w:p>
        </w:tc>
      </w:tr>
    </w:tbl>
    <w:bookmarkStart w:name="z173" w:id="154"/>
    <w:p>
      <w:pPr>
        <w:spacing w:after="0"/>
        <w:ind w:left="0"/>
        <w:jc w:val="left"/>
      </w:pPr>
      <w:r>
        <w:rPr>
          <w:rFonts w:ascii="Times New Roman"/>
          <w:b/>
          <w:i w:val="false"/>
          <w:color w:val="000000"/>
        </w:rPr>
        <w:t xml:space="preserve"> Описание последовательности процедур (действий) с указанием длительности каждой процедуры (действия)</w:t>
      </w:r>
    </w:p>
    <w:bookmarkEnd w:id="154"/>
    <w:bookmarkStart w:name="z174"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качестве и</w:t>
            </w:r>
            <w:r>
              <w:br/>
            </w:r>
            <w:r>
              <w:rPr>
                <w:rFonts w:ascii="Times New Roman"/>
                <w:b w:val="false"/>
                <w:i w:val="false"/>
                <w:color w:val="000000"/>
                <w:sz w:val="20"/>
              </w:rPr>
              <w:t>эффективности лекарственных</w:t>
            </w:r>
            <w:r>
              <w:br/>
            </w:r>
            <w:r>
              <w:rPr>
                <w:rFonts w:ascii="Times New Roman"/>
                <w:b w:val="false"/>
                <w:i w:val="false"/>
                <w:color w:val="000000"/>
                <w:sz w:val="20"/>
              </w:rPr>
              <w:t>средств медицинских и</w:t>
            </w:r>
            <w:r>
              <w:br/>
            </w:r>
            <w:r>
              <w:rPr>
                <w:rFonts w:ascii="Times New Roman"/>
                <w:b w:val="false"/>
                <w:i w:val="false"/>
                <w:color w:val="000000"/>
                <w:sz w:val="20"/>
              </w:rPr>
              <w:t>изделий изделий"</w:t>
            </w:r>
          </w:p>
        </w:tc>
      </w:tr>
    </w:tbl>
    <w:bookmarkStart w:name="z176" w:id="15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56"/>
    <w:bookmarkStart w:name="z177"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2019 года</w:t>
            </w:r>
            <w:r>
              <w:br/>
            </w:r>
            <w:r>
              <w:rPr>
                <w:rFonts w:ascii="Times New Roman"/>
                <w:b w:val="false"/>
                <w:i w:val="false"/>
                <w:color w:val="000000"/>
                <w:sz w:val="20"/>
              </w:rPr>
              <w:t>№ ҚР ДСМ-83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180" w:id="158"/>
    <w:p>
      <w:pPr>
        <w:spacing w:after="0"/>
        <w:ind w:left="0"/>
        <w:jc w:val="left"/>
      </w:pPr>
      <w:r>
        <w:rPr>
          <w:rFonts w:ascii="Times New Roman"/>
          <w:b/>
          <w:i w:val="false"/>
          <w:color w:val="000000"/>
        </w:rPr>
        <w:t xml:space="preserve"> Регламент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w:t>
      </w:r>
    </w:p>
    <w:bookmarkEnd w:id="158"/>
    <w:bookmarkStart w:name="z181" w:id="159"/>
    <w:p>
      <w:pPr>
        <w:spacing w:after="0"/>
        <w:ind w:left="0"/>
        <w:jc w:val="left"/>
      </w:pPr>
      <w:r>
        <w:rPr>
          <w:rFonts w:ascii="Times New Roman"/>
          <w:b/>
          <w:i w:val="false"/>
          <w:color w:val="000000"/>
        </w:rPr>
        <w:t xml:space="preserve"> Глава 1. Общее положения</w:t>
      </w:r>
    </w:p>
    <w:bookmarkEnd w:id="159"/>
    <w:bookmarkStart w:name="z182" w:id="160"/>
    <w:p>
      <w:pPr>
        <w:spacing w:after="0"/>
        <w:ind w:left="0"/>
        <w:jc w:val="both"/>
      </w:pPr>
      <w:r>
        <w:rPr>
          <w:rFonts w:ascii="Times New Roman"/>
          <w:b w:val="false"/>
          <w:i w:val="false"/>
          <w:color w:val="000000"/>
          <w:sz w:val="28"/>
        </w:rPr>
        <w:t xml:space="preserve">
      1. Государственная услуга "Выдача разрешения на проведение клинического исследования и (или) испытания фармакологических и лекарственных средств, медицинских изделий" (далее – государственная услуга) оказывается на основании </w:t>
      </w:r>
      <w:r>
        <w:rPr>
          <w:rFonts w:ascii="Times New Roman"/>
          <w:b w:val="false"/>
          <w:i w:val="false"/>
          <w:color w:val="000000"/>
          <w:sz w:val="28"/>
        </w:rPr>
        <w:t>статьи 74</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утвержденному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под № 11338) (далее – Стандарт) Комитетом фармации Министерства здравоохранения Республики Казахстан (далее – услугодатель).</w:t>
      </w:r>
    </w:p>
    <w:bookmarkEnd w:id="160"/>
    <w:bookmarkStart w:name="z183" w:id="161"/>
    <w:p>
      <w:pPr>
        <w:spacing w:after="0"/>
        <w:ind w:left="0"/>
        <w:jc w:val="both"/>
      </w:pPr>
      <w:r>
        <w:rPr>
          <w:rFonts w:ascii="Times New Roman"/>
          <w:b w:val="false"/>
          <w:i w:val="false"/>
          <w:color w:val="000000"/>
          <w:sz w:val="28"/>
        </w:rPr>
        <w:t>
      Прием документов для оказания государственной услуги и выдача результатов оказания государственной услуги осуществляется через веб-портал "электронного правительства".</w:t>
      </w:r>
    </w:p>
    <w:bookmarkEnd w:id="161"/>
    <w:bookmarkStart w:name="z184" w:id="162"/>
    <w:p>
      <w:pPr>
        <w:spacing w:after="0"/>
        <w:ind w:left="0"/>
        <w:jc w:val="both"/>
      </w:pPr>
      <w:r>
        <w:rPr>
          <w:rFonts w:ascii="Times New Roman"/>
          <w:b w:val="false"/>
          <w:i w:val="false"/>
          <w:color w:val="000000"/>
          <w:sz w:val="28"/>
        </w:rPr>
        <w:t xml:space="preserve">
      2. Форма оказания государственной услуги: электронная. </w:t>
      </w:r>
    </w:p>
    <w:bookmarkEnd w:id="162"/>
    <w:bookmarkStart w:name="z185" w:id="163"/>
    <w:p>
      <w:pPr>
        <w:spacing w:after="0"/>
        <w:ind w:left="0"/>
        <w:jc w:val="both"/>
      </w:pPr>
      <w:r>
        <w:rPr>
          <w:rFonts w:ascii="Times New Roman"/>
          <w:b w:val="false"/>
          <w:i w:val="false"/>
          <w:color w:val="000000"/>
          <w:sz w:val="28"/>
        </w:rPr>
        <w:t xml:space="preserve">
      3. Результатом оказания государственной услуги является разрешение на проведение клинического исследования и (или) испытания фармакологических и лекарственных средств, медицинских изделий, утвержденный приказом услугодателя,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w:t>
      </w:r>
    </w:p>
    <w:bookmarkEnd w:id="163"/>
    <w:bookmarkStart w:name="z186" w:id="16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164"/>
    <w:bookmarkStart w:name="z187" w:id="16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электронного запроса с прикреплением документов услугополучателя, необходимых для оказания государственной услуги. Перечень документов необходимых для оказания государственной услуги при обращении услугопоучателя предоставляется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165"/>
    <w:bookmarkStart w:name="z188" w:id="16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66"/>
    <w:bookmarkStart w:name="z189" w:id="167"/>
    <w:p>
      <w:pPr>
        <w:spacing w:after="0"/>
        <w:ind w:left="0"/>
        <w:jc w:val="both"/>
      </w:pPr>
      <w:r>
        <w:rPr>
          <w:rFonts w:ascii="Times New Roman"/>
          <w:b w:val="false"/>
          <w:i w:val="false"/>
          <w:color w:val="000000"/>
          <w:sz w:val="28"/>
        </w:rPr>
        <w:t>
      процесс 1 – сотрудник канцелярии услугодателя в течение 0,25 (2 часа) рабочего дня со дня поступления электронной заявки проводит регистрацию;</w:t>
      </w:r>
    </w:p>
    <w:bookmarkEnd w:id="167"/>
    <w:bookmarkStart w:name="z190" w:id="168"/>
    <w:p>
      <w:pPr>
        <w:spacing w:after="0"/>
        <w:ind w:left="0"/>
        <w:jc w:val="both"/>
      </w:pPr>
      <w:r>
        <w:rPr>
          <w:rFonts w:ascii="Times New Roman"/>
          <w:b w:val="false"/>
          <w:i w:val="false"/>
          <w:color w:val="000000"/>
          <w:sz w:val="28"/>
        </w:rPr>
        <w:t>
      процесс 2 – руководитель услугодателя в течение 0,25 (2 часа) рабочего дня со дня поступления электронной заявки, рассматривает документы услугополучателя и отписывает заместителю руководителя услугодателя;</w:t>
      </w:r>
    </w:p>
    <w:bookmarkEnd w:id="168"/>
    <w:bookmarkStart w:name="z191" w:id="169"/>
    <w:p>
      <w:pPr>
        <w:spacing w:after="0"/>
        <w:ind w:left="0"/>
        <w:jc w:val="both"/>
      </w:pPr>
      <w:r>
        <w:rPr>
          <w:rFonts w:ascii="Times New Roman"/>
          <w:b w:val="false"/>
          <w:i w:val="false"/>
          <w:color w:val="000000"/>
          <w:sz w:val="28"/>
        </w:rPr>
        <w:t>
      процесс 3 – заместитель руководителя услугодателя в течение 0,5 (4 часа) рабочего дня со дня поступления электронной заявки, рассматривает документы услугополучателя и отписывает руководителю Управления;</w:t>
      </w:r>
    </w:p>
    <w:bookmarkEnd w:id="169"/>
    <w:bookmarkStart w:name="z192" w:id="170"/>
    <w:p>
      <w:pPr>
        <w:spacing w:after="0"/>
        <w:ind w:left="0"/>
        <w:jc w:val="both"/>
      </w:pPr>
      <w:r>
        <w:rPr>
          <w:rFonts w:ascii="Times New Roman"/>
          <w:b w:val="false"/>
          <w:i w:val="false"/>
          <w:color w:val="000000"/>
          <w:sz w:val="28"/>
        </w:rPr>
        <w:t>
      процесс 4 – руководитель Управления в течение 0,25 (2 часа) рабочего дня со дня получения электронной заявки, рассматривает документы услугополучателя на соответствие предъявляемым требованиям и отписывает главному эксперту (эксперту) Управления;</w:t>
      </w:r>
    </w:p>
    <w:bookmarkEnd w:id="170"/>
    <w:bookmarkStart w:name="z193" w:id="171"/>
    <w:p>
      <w:pPr>
        <w:spacing w:after="0"/>
        <w:ind w:left="0"/>
        <w:jc w:val="both"/>
      </w:pPr>
      <w:r>
        <w:rPr>
          <w:rFonts w:ascii="Times New Roman"/>
          <w:b w:val="false"/>
          <w:i w:val="false"/>
          <w:color w:val="000000"/>
          <w:sz w:val="28"/>
        </w:rPr>
        <w:t>
      процесс 5 – главный эксперт (эксперт) Управления в течение 2 (двух) рабочих дней со дня получения электронной заявки осуществляет рассмотрение документов услугополучателя и подготовит проект приказа, визирует его уполномоченными лицами услугодателя и предоставляет на подпись руководителю услугодателя;</w:t>
      </w:r>
    </w:p>
    <w:bookmarkEnd w:id="171"/>
    <w:bookmarkStart w:name="z194" w:id="172"/>
    <w:p>
      <w:pPr>
        <w:spacing w:after="0"/>
        <w:ind w:left="0"/>
        <w:jc w:val="both"/>
      </w:pPr>
      <w:r>
        <w:rPr>
          <w:rFonts w:ascii="Times New Roman"/>
          <w:b w:val="false"/>
          <w:i w:val="false"/>
          <w:color w:val="000000"/>
          <w:sz w:val="28"/>
        </w:rPr>
        <w:t>
      процесс 6 - руководитель управления в течение 0,25 (2часа) рабочего дня рассмотривает и передача руководителю услугодателя;</w:t>
      </w:r>
    </w:p>
    <w:bookmarkEnd w:id="172"/>
    <w:bookmarkStart w:name="z195" w:id="173"/>
    <w:p>
      <w:pPr>
        <w:spacing w:after="0"/>
        <w:ind w:left="0"/>
        <w:jc w:val="both"/>
      </w:pPr>
      <w:r>
        <w:rPr>
          <w:rFonts w:ascii="Times New Roman"/>
          <w:b w:val="false"/>
          <w:i w:val="false"/>
          <w:color w:val="000000"/>
          <w:sz w:val="28"/>
        </w:rPr>
        <w:t>
      процесс 7 – руководитель Комитета в течение 0,5 (4 часа) рабочего дня рассматривает проект приказа, подписывает и передает главному эксперту (эксперту) Управления;</w:t>
      </w:r>
    </w:p>
    <w:bookmarkEnd w:id="173"/>
    <w:bookmarkStart w:name="z196" w:id="174"/>
    <w:p>
      <w:pPr>
        <w:spacing w:after="0"/>
        <w:ind w:left="0"/>
        <w:jc w:val="both"/>
      </w:pPr>
      <w:r>
        <w:rPr>
          <w:rFonts w:ascii="Times New Roman"/>
          <w:b w:val="false"/>
          <w:i w:val="false"/>
          <w:color w:val="000000"/>
          <w:sz w:val="28"/>
        </w:rPr>
        <w:t>
      процесс 8 – главный эксперт (эксперт) Управления в течение 1 (одного) рабочего дня подписанный приказ регистрирует в журнале регистрации приказов по основной деятельности услугодателя и присваивает номер.</w:t>
      </w:r>
    </w:p>
    <w:bookmarkEnd w:id="174"/>
    <w:bookmarkStart w:name="z197" w:id="175"/>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175"/>
    <w:bookmarkStart w:name="z198" w:id="176"/>
    <w:p>
      <w:pPr>
        <w:spacing w:after="0"/>
        <w:ind w:left="0"/>
        <w:jc w:val="both"/>
      </w:pPr>
      <w:r>
        <w:rPr>
          <w:rFonts w:ascii="Times New Roman"/>
          <w:b w:val="false"/>
          <w:i w:val="false"/>
          <w:color w:val="000000"/>
          <w:sz w:val="28"/>
        </w:rPr>
        <w:t>
      1) электронный запрос с входящим номером;</w:t>
      </w:r>
    </w:p>
    <w:bookmarkEnd w:id="176"/>
    <w:bookmarkStart w:name="z199" w:id="177"/>
    <w:p>
      <w:pPr>
        <w:spacing w:after="0"/>
        <w:ind w:left="0"/>
        <w:jc w:val="both"/>
      </w:pPr>
      <w:r>
        <w:rPr>
          <w:rFonts w:ascii="Times New Roman"/>
          <w:b w:val="false"/>
          <w:i w:val="false"/>
          <w:color w:val="000000"/>
          <w:sz w:val="28"/>
        </w:rPr>
        <w:t>
      2) резолюция руководителя услугодателя и его заместителя для рассмотрения руководителю Управления;</w:t>
      </w:r>
    </w:p>
    <w:bookmarkEnd w:id="177"/>
    <w:bookmarkStart w:name="z200" w:id="178"/>
    <w:p>
      <w:pPr>
        <w:spacing w:after="0"/>
        <w:ind w:left="0"/>
        <w:jc w:val="both"/>
      </w:pPr>
      <w:r>
        <w:rPr>
          <w:rFonts w:ascii="Times New Roman"/>
          <w:b w:val="false"/>
          <w:i w:val="false"/>
          <w:color w:val="000000"/>
          <w:sz w:val="28"/>
        </w:rPr>
        <w:t>
      3) резолюция руководителя Управления для рассмотрения главному эксперту (эксперту) Управления;</w:t>
      </w:r>
    </w:p>
    <w:bookmarkEnd w:id="178"/>
    <w:bookmarkStart w:name="z201" w:id="179"/>
    <w:p>
      <w:pPr>
        <w:spacing w:after="0"/>
        <w:ind w:left="0"/>
        <w:jc w:val="both"/>
      </w:pPr>
      <w:r>
        <w:rPr>
          <w:rFonts w:ascii="Times New Roman"/>
          <w:b w:val="false"/>
          <w:i w:val="false"/>
          <w:color w:val="000000"/>
          <w:sz w:val="28"/>
        </w:rPr>
        <w:t>
      4) подготовка проекта приказа главным экспертом (экспертом) Управления;</w:t>
      </w:r>
    </w:p>
    <w:bookmarkEnd w:id="179"/>
    <w:bookmarkStart w:name="z202" w:id="180"/>
    <w:p>
      <w:pPr>
        <w:spacing w:after="0"/>
        <w:ind w:left="0"/>
        <w:jc w:val="both"/>
      </w:pPr>
      <w:r>
        <w:rPr>
          <w:rFonts w:ascii="Times New Roman"/>
          <w:b w:val="false"/>
          <w:i w:val="false"/>
          <w:color w:val="000000"/>
          <w:sz w:val="28"/>
        </w:rPr>
        <w:t>
      5) визирование проекта приказа уполномоченными лицами услугодателя;</w:t>
      </w:r>
    </w:p>
    <w:bookmarkEnd w:id="180"/>
    <w:bookmarkStart w:name="z203" w:id="181"/>
    <w:p>
      <w:pPr>
        <w:spacing w:after="0"/>
        <w:ind w:left="0"/>
        <w:jc w:val="both"/>
      </w:pPr>
      <w:r>
        <w:rPr>
          <w:rFonts w:ascii="Times New Roman"/>
          <w:b w:val="false"/>
          <w:i w:val="false"/>
          <w:color w:val="000000"/>
          <w:sz w:val="28"/>
        </w:rPr>
        <w:t>
      6) подписание проекта приказа руководителем услугодателя;</w:t>
      </w:r>
    </w:p>
    <w:bookmarkEnd w:id="181"/>
    <w:bookmarkStart w:name="z204" w:id="182"/>
    <w:p>
      <w:pPr>
        <w:spacing w:after="0"/>
        <w:ind w:left="0"/>
        <w:jc w:val="both"/>
      </w:pPr>
      <w:r>
        <w:rPr>
          <w:rFonts w:ascii="Times New Roman"/>
          <w:b w:val="false"/>
          <w:i w:val="false"/>
          <w:color w:val="000000"/>
          <w:sz w:val="28"/>
        </w:rPr>
        <w:t>
      7) регистрация приказа и присвоение номера главным экспертом (экспертом) Управления;</w:t>
      </w:r>
    </w:p>
    <w:bookmarkEnd w:id="182"/>
    <w:bookmarkStart w:name="z205" w:id="183"/>
    <w:p>
      <w:pPr>
        <w:spacing w:after="0"/>
        <w:ind w:left="0"/>
        <w:jc w:val="both"/>
      </w:pPr>
      <w:r>
        <w:rPr>
          <w:rFonts w:ascii="Times New Roman"/>
          <w:b w:val="false"/>
          <w:i w:val="false"/>
          <w:color w:val="000000"/>
          <w:sz w:val="28"/>
        </w:rPr>
        <w:t>
      8) выдача приказа в электронном формате.</w:t>
      </w:r>
    </w:p>
    <w:bookmarkEnd w:id="183"/>
    <w:bookmarkStart w:name="z206" w:id="184"/>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184"/>
    <w:bookmarkStart w:name="z207" w:id="185"/>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p>
    <w:bookmarkEnd w:id="185"/>
    <w:bookmarkStart w:name="z208" w:id="186"/>
    <w:p>
      <w:pPr>
        <w:spacing w:after="0"/>
        <w:ind w:left="0"/>
        <w:jc w:val="both"/>
      </w:pPr>
      <w:r>
        <w:rPr>
          <w:rFonts w:ascii="Times New Roman"/>
          <w:b w:val="false"/>
          <w:i w:val="false"/>
          <w:color w:val="000000"/>
          <w:sz w:val="28"/>
        </w:rPr>
        <w:t>
      сотрудник канцелярии услугодателя;</w:t>
      </w:r>
    </w:p>
    <w:bookmarkEnd w:id="186"/>
    <w:bookmarkStart w:name="z209" w:id="187"/>
    <w:p>
      <w:pPr>
        <w:spacing w:after="0"/>
        <w:ind w:left="0"/>
        <w:jc w:val="both"/>
      </w:pPr>
      <w:r>
        <w:rPr>
          <w:rFonts w:ascii="Times New Roman"/>
          <w:b w:val="false"/>
          <w:i w:val="false"/>
          <w:color w:val="000000"/>
          <w:sz w:val="28"/>
        </w:rPr>
        <w:t>
      руководство услугодателя;</w:t>
      </w:r>
    </w:p>
    <w:bookmarkEnd w:id="187"/>
    <w:bookmarkStart w:name="z210" w:id="188"/>
    <w:p>
      <w:pPr>
        <w:spacing w:after="0"/>
        <w:ind w:left="0"/>
        <w:jc w:val="both"/>
      </w:pPr>
      <w:r>
        <w:rPr>
          <w:rFonts w:ascii="Times New Roman"/>
          <w:b w:val="false"/>
          <w:i w:val="false"/>
          <w:color w:val="000000"/>
          <w:sz w:val="28"/>
        </w:rPr>
        <w:t>
      руководитель Управления;</w:t>
      </w:r>
    </w:p>
    <w:bookmarkEnd w:id="188"/>
    <w:bookmarkStart w:name="z211" w:id="189"/>
    <w:p>
      <w:pPr>
        <w:spacing w:after="0"/>
        <w:ind w:left="0"/>
        <w:jc w:val="both"/>
      </w:pPr>
      <w:r>
        <w:rPr>
          <w:rFonts w:ascii="Times New Roman"/>
          <w:b w:val="false"/>
          <w:i w:val="false"/>
          <w:color w:val="000000"/>
          <w:sz w:val="28"/>
        </w:rPr>
        <w:t>
      главный эксперт (эксперт) услугодателя.</w:t>
      </w:r>
    </w:p>
    <w:bookmarkEnd w:id="189"/>
    <w:bookmarkStart w:name="z212" w:id="19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90"/>
    <w:bookmarkStart w:name="z213" w:id="191"/>
    <w:p>
      <w:pPr>
        <w:spacing w:after="0"/>
        <w:ind w:left="0"/>
        <w:jc w:val="both"/>
      </w:pPr>
      <w:r>
        <w:rPr>
          <w:rFonts w:ascii="Times New Roman"/>
          <w:b w:val="false"/>
          <w:i w:val="false"/>
          <w:color w:val="000000"/>
          <w:sz w:val="28"/>
        </w:rPr>
        <w:t xml:space="preserve">
      1) Сотрудник канцелярии: регистрация запроса – 0,25 (2 часа) рабочий день. </w:t>
      </w:r>
    </w:p>
    <w:bookmarkEnd w:id="191"/>
    <w:bookmarkStart w:name="z214" w:id="192"/>
    <w:p>
      <w:pPr>
        <w:spacing w:after="0"/>
        <w:ind w:left="0"/>
        <w:jc w:val="both"/>
      </w:pPr>
      <w:r>
        <w:rPr>
          <w:rFonts w:ascii="Times New Roman"/>
          <w:b w:val="false"/>
          <w:i w:val="false"/>
          <w:color w:val="000000"/>
          <w:sz w:val="28"/>
        </w:rPr>
        <w:t>
      2) Руководитель услугодателя и его заместитель в течение рабочего дня, со дня регистрации электронной заявки (6 часов), распределяют поступившие документы, накладывают резолюцию и передают руководителю Управления;</w:t>
      </w:r>
    </w:p>
    <w:bookmarkEnd w:id="192"/>
    <w:bookmarkStart w:name="z215" w:id="193"/>
    <w:p>
      <w:pPr>
        <w:spacing w:after="0"/>
        <w:ind w:left="0"/>
        <w:jc w:val="both"/>
      </w:pPr>
      <w:r>
        <w:rPr>
          <w:rFonts w:ascii="Times New Roman"/>
          <w:b w:val="false"/>
          <w:i w:val="false"/>
          <w:color w:val="000000"/>
          <w:sz w:val="28"/>
        </w:rPr>
        <w:t>
      3) Руководитель управления в течение 0,25 (2 часа) рабочего дня, распределяет поступившие документы, накладывает резолюцию и передает главному эксперту (эксперту) Управления;</w:t>
      </w:r>
    </w:p>
    <w:bookmarkEnd w:id="193"/>
    <w:bookmarkStart w:name="z216" w:id="194"/>
    <w:p>
      <w:pPr>
        <w:spacing w:after="0"/>
        <w:ind w:left="0"/>
        <w:jc w:val="both"/>
      </w:pPr>
      <w:r>
        <w:rPr>
          <w:rFonts w:ascii="Times New Roman"/>
          <w:b w:val="false"/>
          <w:i w:val="false"/>
          <w:color w:val="000000"/>
          <w:sz w:val="28"/>
        </w:rPr>
        <w:t>
      4) Главный эксперт (эксперт) Управления:</w:t>
      </w:r>
    </w:p>
    <w:bookmarkEnd w:id="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195"/>
    <w:p>
      <w:pPr>
        <w:spacing w:after="0"/>
        <w:ind w:left="0"/>
        <w:jc w:val="both"/>
      </w:pPr>
      <w:r>
        <w:rPr>
          <w:rFonts w:ascii="Times New Roman"/>
          <w:b w:val="false"/>
          <w:i w:val="false"/>
          <w:color w:val="000000"/>
          <w:sz w:val="28"/>
        </w:rPr>
        <w:t>
      1) в течение двух рабочих дней, со дня регистрации документов, проверяет полноту и соответствие представленных документов;</w:t>
      </w:r>
    </w:p>
    <w:bookmarkEnd w:id="195"/>
    <w:bookmarkStart w:name="z218" w:id="196"/>
    <w:p>
      <w:pPr>
        <w:spacing w:after="0"/>
        <w:ind w:left="0"/>
        <w:jc w:val="both"/>
      </w:pPr>
      <w:r>
        <w:rPr>
          <w:rFonts w:ascii="Times New Roman"/>
          <w:b w:val="false"/>
          <w:i w:val="false"/>
          <w:color w:val="000000"/>
          <w:sz w:val="28"/>
        </w:rPr>
        <w:t>
      2) готовит мотивированный ответ об отказе в случае неполноты и (или) несоответствия представленных документов;</w:t>
      </w:r>
    </w:p>
    <w:bookmarkEnd w:id="196"/>
    <w:bookmarkStart w:name="z219" w:id="197"/>
    <w:p>
      <w:pPr>
        <w:spacing w:after="0"/>
        <w:ind w:left="0"/>
        <w:jc w:val="both"/>
      </w:pPr>
      <w:r>
        <w:rPr>
          <w:rFonts w:ascii="Times New Roman"/>
          <w:b w:val="false"/>
          <w:i w:val="false"/>
          <w:color w:val="000000"/>
          <w:sz w:val="28"/>
        </w:rPr>
        <w:t>
      3) в случае положительного решения:</w:t>
      </w:r>
    </w:p>
    <w:bookmarkEnd w:id="197"/>
    <w:bookmarkStart w:name="z220" w:id="198"/>
    <w:p>
      <w:pPr>
        <w:spacing w:after="0"/>
        <w:ind w:left="0"/>
        <w:jc w:val="both"/>
      </w:pPr>
      <w:r>
        <w:rPr>
          <w:rFonts w:ascii="Times New Roman"/>
          <w:b w:val="false"/>
          <w:i w:val="false"/>
          <w:color w:val="000000"/>
          <w:sz w:val="28"/>
        </w:rPr>
        <w:t>
      формирует в течение двух рабочих дней проект решения на проведение клинических исследований и (или) испытаний фармакологических и лекарственных средств, медицинских изделий и передает на согласование и утверждение руководству услугодателя;</w:t>
      </w:r>
    </w:p>
    <w:bookmarkEnd w:id="198"/>
    <w:bookmarkStart w:name="z221" w:id="199"/>
    <w:p>
      <w:pPr>
        <w:spacing w:after="0"/>
        <w:ind w:left="0"/>
        <w:jc w:val="both"/>
      </w:pPr>
      <w:r>
        <w:rPr>
          <w:rFonts w:ascii="Times New Roman"/>
          <w:b w:val="false"/>
          <w:i w:val="false"/>
          <w:color w:val="000000"/>
          <w:sz w:val="28"/>
        </w:rPr>
        <w:t>
      4) в случае отрицательного решения:</w:t>
      </w:r>
    </w:p>
    <w:bookmarkEnd w:id="199"/>
    <w:bookmarkStart w:name="z222" w:id="200"/>
    <w:p>
      <w:pPr>
        <w:spacing w:after="0"/>
        <w:ind w:left="0"/>
        <w:jc w:val="both"/>
      </w:pPr>
      <w:r>
        <w:rPr>
          <w:rFonts w:ascii="Times New Roman"/>
          <w:b w:val="false"/>
          <w:i w:val="false"/>
          <w:color w:val="000000"/>
          <w:sz w:val="28"/>
        </w:rPr>
        <w:t>
      формирует в течение двух рабочих дней проект решения об отказе в выдаче решения на проведение клинических исследований и (или) испытаний фармакологических и лекарственных средств, медицинских изделий и передает на согласование и утверждение руководству услугодателя.</w:t>
      </w:r>
    </w:p>
    <w:bookmarkEnd w:id="200"/>
    <w:bookmarkStart w:name="z223" w:id="201"/>
    <w:p>
      <w:pPr>
        <w:spacing w:after="0"/>
        <w:ind w:left="0"/>
        <w:jc w:val="both"/>
      </w:pPr>
      <w:r>
        <w:rPr>
          <w:rFonts w:ascii="Times New Roman"/>
          <w:b w:val="false"/>
          <w:i w:val="false"/>
          <w:color w:val="000000"/>
          <w:sz w:val="28"/>
        </w:rPr>
        <w:t>
      Услугодатель письменно информирует услугополучателя о причине приостановления оказания государственной услуги (в срок, не превышающий пяти календарных дней).</w:t>
      </w:r>
    </w:p>
    <w:bookmarkEnd w:id="201"/>
    <w:bookmarkStart w:name="z224" w:id="202"/>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202"/>
    <w:bookmarkStart w:name="z225" w:id="203"/>
    <w:p>
      <w:pPr>
        <w:spacing w:after="0"/>
        <w:ind w:left="0"/>
        <w:jc w:val="both"/>
      </w:pPr>
      <w:r>
        <w:rPr>
          <w:rFonts w:ascii="Times New Roman"/>
          <w:b w:val="false"/>
          <w:i w:val="false"/>
          <w:color w:val="000000"/>
          <w:sz w:val="28"/>
        </w:rPr>
        <w:t>
      9. Порядок обращения и последовательность процедур (действий) услугодателя при оказании государственной услуги через Портал:</w:t>
      </w:r>
    </w:p>
    <w:bookmarkEnd w:id="203"/>
    <w:bookmarkStart w:name="z226" w:id="204"/>
    <w:p>
      <w:pPr>
        <w:spacing w:after="0"/>
        <w:ind w:left="0"/>
        <w:jc w:val="both"/>
      </w:pPr>
      <w:r>
        <w:rPr>
          <w:rFonts w:ascii="Times New Roman"/>
          <w:b w:val="false"/>
          <w:i w:val="false"/>
          <w:color w:val="000000"/>
          <w:sz w:val="28"/>
        </w:rPr>
        <w:t>
      проверка на Портале подлинности данных о зарегистрированном услугополучателе посредством электронной цифровой подписи (далее – ЭЦП);</w:t>
      </w:r>
    </w:p>
    <w:bookmarkEnd w:id="204"/>
    <w:bookmarkStart w:name="z227" w:id="205"/>
    <w:p>
      <w:pPr>
        <w:spacing w:after="0"/>
        <w:ind w:left="0"/>
        <w:jc w:val="both"/>
      </w:pPr>
      <w:r>
        <w:rPr>
          <w:rFonts w:ascii="Times New Roman"/>
          <w:b w:val="false"/>
          <w:i w:val="false"/>
          <w:color w:val="000000"/>
          <w:sz w:val="28"/>
        </w:rPr>
        <w:t>
      выбор пользователем государственной услуги, вывод на экран формы (ввод данных) с учетом ее структуры и форматных требований, прикреплением к форме запроса необходимых документов в электронном виде;</w:t>
      </w:r>
    </w:p>
    <w:bookmarkEnd w:id="205"/>
    <w:bookmarkStart w:name="z228" w:id="206"/>
    <w:p>
      <w:pPr>
        <w:spacing w:after="0"/>
        <w:ind w:left="0"/>
        <w:jc w:val="both"/>
      </w:pPr>
      <w:r>
        <w:rPr>
          <w:rFonts w:ascii="Times New Roman"/>
          <w:b w:val="false"/>
          <w:i w:val="false"/>
          <w:color w:val="000000"/>
          <w:sz w:val="28"/>
        </w:rPr>
        <w:t>
      удостоверение (подписание) запроса посредством ЭЦП услугополучателя заполненной формы (введенных данных) запроса оказания государственной услуги;</w:t>
      </w:r>
    </w:p>
    <w:bookmarkEnd w:id="206"/>
    <w:bookmarkStart w:name="z229" w:id="207"/>
    <w:p>
      <w:pPr>
        <w:spacing w:after="0"/>
        <w:ind w:left="0"/>
        <w:jc w:val="both"/>
      </w:pPr>
      <w:r>
        <w:rPr>
          <w:rFonts w:ascii="Times New Roman"/>
          <w:b w:val="false"/>
          <w:i w:val="false"/>
          <w:color w:val="000000"/>
          <w:sz w:val="28"/>
        </w:rPr>
        <w:t>
      регистрация электронного документа (запроса услугополучателя) и обработка запроса на Портале;</w:t>
      </w:r>
    </w:p>
    <w:bookmarkEnd w:id="207"/>
    <w:bookmarkStart w:name="z230" w:id="208"/>
    <w:p>
      <w:pPr>
        <w:spacing w:after="0"/>
        <w:ind w:left="0"/>
        <w:jc w:val="both"/>
      </w:pPr>
      <w:r>
        <w:rPr>
          <w:rFonts w:ascii="Times New Roman"/>
          <w:b w:val="false"/>
          <w:i w:val="false"/>
          <w:color w:val="000000"/>
          <w:sz w:val="28"/>
        </w:rPr>
        <w:t>
      проверка услугодателем заявления услугополучателя;</w:t>
      </w:r>
    </w:p>
    <w:bookmarkEnd w:id="208"/>
    <w:bookmarkStart w:name="z231" w:id="209"/>
    <w:p>
      <w:pPr>
        <w:spacing w:after="0"/>
        <w:ind w:left="0"/>
        <w:jc w:val="both"/>
      </w:pPr>
      <w:r>
        <w:rPr>
          <w:rFonts w:ascii="Times New Roman"/>
          <w:b w:val="false"/>
          <w:i w:val="false"/>
          <w:color w:val="000000"/>
          <w:sz w:val="28"/>
        </w:rPr>
        <w:t>
      получение услугополучателем результата государственной услуги разрешение на проведение клинического исследования и (или) испытания фармакологических и лекарственных средств, медицинских изделий, утвержденный приказом услугодателя, сформированного Порталом. Электронный документ формируется с использованием ЭЦП руководителем услугодателя.</w:t>
      </w:r>
    </w:p>
    <w:bookmarkEnd w:id="209"/>
    <w:bookmarkStart w:name="z232" w:id="210"/>
    <w:p>
      <w:pPr>
        <w:spacing w:after="0"/>
        <w:ind w:left="0"/>
        <w:jc w:val="both"/>
      </w:pPr>
      <w:r>
        <w:rPr>
          <w:rFonts w:ascii="Times New Roman"/>
          <w:b w:val="false"/>
          <w:i w:val="false"/>
          <w:color w:val="000000"/>
          <w:sz w:val="28"/>
        </w:rPr>
        <w:t>
      При обращении услугополучателя, результат государственной услуги в срок не более 5 рабочих дней со дня регистрации на Портале представленных документов представленных документов услугополучателя, необходимых для оказания государственной услуги, направляется в личный кабинет в форме электронного документа, удостоверенного ЭЦП.</w:t>
      </w:r>
    </w:p>
    <w:bookmarkEnd w:id="210"/>
    <w:bookmarkStart w:name="z233" w:id="211"/>
    <w:p>
      <w:pPr>
        <w:spacing w:after="0"/>
        <w:ind w:left="0"/>
        <w:jc w:val="both"/>
      </w:pPr>
      <w:r>
        <w:rPr>
          <w:rFonts w:ascii="Times New Roman"/>
          <w:b w:val="false"/>
          <w:i w:val="false"/>
          <w:color w:val="000000"/>
          <w:sz w:val="28"/>
        </w:rPr>
        <w:t>
      10. Пошаговые действия услугополучателя и решения услугодателя через Портал приведены в приложении 2 к настоящему Регламенту.</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 на</w:t>
            </w:r>
            <w:r>
              <w:br/>
            </w:r>
            <w:r>
              <w:rPr>
                <w:rFonts w:ascii="Times New Roman"/>
                <w:b w:val="false"/>
                <w:i w:val="false"/>
                <w:color w:val="000000"/>
                <w:sz w:val="20"/>
              </w:rPr>
              <w:t>проведение клинического</w:t>
            </w:r>
            <w:r>
              <w:br/>
            </w:r>
            <w:r>
              <w:rPr>
                <w:rFonts w:ascii="Times New Roman"/>
                <w:b w:val="false"/>
                <w:i w:val="false"/>
                <w:color w:val="000000"/>
                <w:sz w:val="20"/>
              </w:rPr>
              <w:t>исследования и (или) испытания</w:t>
            </w:r>
            <w:r>
              <w:br/>
            </w:r>
            <w:r>
              <w:rPr>
                <w:rFonts w:ascii="Times New Roman"/>
                <w:b w:val="false"/>
                <w:i w:val="false"/>
                <w:color w:val="000000"/>
                <w:sz w:val="20"/>
              </w:rPr>
              <w:t>фармакологических</w:t>
            </w:r>
            <w:r>
              <w:br/>
            </w:r>
            <w:r>
              <w:rPr>
                <w:rFonts w:ascii="Times New Roman"/>
                <w:b w:val="false"/>
                <w:i w:val="false"/>
                <w:color w:val="000000"/>
                <w:sz w:val="20"/>
              </w:rPr>
              <w:t>и лекарственных средств,</w:t>
            </w:r>
            <w:r>
              <w:br/>
            </w:r>
            <w:r>
              <w:rPr>
                <w:rFonts w:ascii="Times New Roman"/>
                <w:b w:val="false"/>
                <w:i w:val="false"/>
                <w:color w:val="000000"/>
                <w:sz w:val="20"/>
              </w:rPr>
              <w:t>медицинских изделий"</w:t>
            </w:r>
          </w:p>
        </w:tc>
      </w:tr>
    </w:tbl>
    <w:bookmarkStart w:name="z235" w:id="212"/>
    <w:p>
      <w:pPr>
        <w:spacing w:after="0"/>
        <w:ind w:left="0"/>
        <w:jc w:val="left"/>
      </w:pPr>
      <w:r>
        <w:rPr>
          <w:rFonts w:ascii="Times New Roman"/>
          <w:b/>
          <w:i w:val="false"/>
          <w:color w:val="000000"/>
        </w:rPr>
        <w:t xml:space="preserve"> Схема бизнес-процесса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w:t>
      </w:r>
    </w:p>
    <w:bookmarkEnd w:id="212"/>
    <w:bookmarkStart w:name="z236"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разрешения</w:t>
            </w:r>
            <w:r>
              <w:br/>
            </w:r>
            <w:r>
              <w:rPr>
                <w:rFonts w:ascii="Times New Roman"/>
                <w:b w:val="false"/>
                <w:i w:val="false"/>
                <w:color w:val="000000"/>
                <w:sz w:val="20"/>
              </w:rPr>
              <w:t>на проведение клинического</w:t>
            </w:r>
            <w:r>
              <w:br/>
            </w:r>
            <w:r>
              <w:rPr>
                <w:rFonts w:ascii="Times New Roman"/>
                <w:b w:val="false"/>
                <w:i w:val="false"/>
                <w:color w:val="000000"/>
                <w:sz w:val="20"/>
              </w:rPr>
              <w:t>исследования и (или)</w:t>
            </w:r>
            <w:r>
              <w:br/>
            </w:r>
            <w:r>
              <w:rPr>
                <w:rFonts w:ascii="Times New Roman"/>
                <w:b w:val="false"/>
                <w:i w:val="false"/>
                <w:color w:val="000000"/>
                <w:sz w:val="20"/>
              </w:rPr>
              <w:t>испытания фармакологических</w:t>
            </w:r>
            <w:r>
              <w:br/>
            </w:r>
            <w:r>
              <w:rPr>
                <w:rFonts w:ascii="Times New Roman"/>
                <w:b w:val="false"/>
                <w:i w:val="false"/>
                <w:color w:val="000000"/>
                <w:sz w:val="20"/>
              </w:rPr>
              <w:t>и лекарственных средств,</w:t>
            </w:r>
            <w:r>
              <w:br/>
            </w:r>
            <w:r>
              <w:rPr>
                <w:rFonts w:ascii="Times New Roman"/>
                <w:b w:val="false"/>
                <w:i w:val="false"/>
                <w:color w:val="000000"/>
                <w:sz w:val="20"/>
              </w:rPr>
              <w:t>медицинских изделий"</w:t>
            </w:r>
          </w:p>
        </w:tc>
      </w:tr>
    </w:tbl>
    <w:bookmarkStart w:name="z238" w:id="214"/>
    <w:p>
      <w:pPr>
        <w:spacing w:after="0"/>
        <w:ind w:left="0"/>
        <w:jc w:val="left"/>
      </w:pPr>
      <w:r>
        <w:rPr>
          <w:rFonts w:ascii="Times New Roman"/>
          <w:b/>
          <w:i w:val="false"/>
          <w:color w:val="000000"/>
        </w:rPr>
        <w:t xml:space="preserve"> Пошаговые действия услугополучателя</w:t>
      </w:r>
    </w:p>
    <w:bookmarkEnd w:id="214"/>
    <w:bookmarkStart w:name="z239"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7978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978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1055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55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1"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175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75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2019 года</w:t>
            </w:r>
            <w:r>
              <w:br/>
            </w:r>
            <w:r>
              <w:rPr>
                <w:rFonts w:ascii="Times New Roman"/>
                <w:b w:val="false"/>
                <w:i w:val="false"/>
                <w:color w:val="000000"/>
                <w:sz w:val="20"/>
              </w:rPr>
              <w:t>№ ҚР ДСМ-83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244" w:id="218"/>
    <w:p>
      <w:pPr>
        <w:spacing w:after="0"/>
        <w:ind w:left="0"/>
        <w:jc w:val="left"/>
      </w:pPr>
      <w:r>
        <w:rPr>
          <w:rFonts w:ascii="Times New Roman"/>
          <w:b/>
          <w:i w:val="false"/>
          <w:color w:val="000000"/>
        </w:rPr>
        <w:t xml:space="preserve"> Регламент государственной услуги "Государственная регистрация, перерегистрация и внесение изменений в регистрационное досье лекарственного средства или медицинского изделия"</w:t>
      </w:r>
    </w:p>
    <w:bookmarkEnd w:id="218"/>
    <w:bookmarkStart w:name="z245" w:id="219"/>
    <w:p>
      <w:pPr>
        <w:spacing w:after="0"/>
        <w:ind w:left="0"/>
        <w:jc w:val="left"/>
      </w:pPr>
      <w:r>
        <w:rPr>
          <w:rFonts w:ascii="Times New Roman"/>
          <w:b/>
          <w:i w:val="false"/>
          <w:color w:val="000000"/>
        </w:rPr>
        <w:t xml:space="preserve"> Глава 1. Общее положения</w:t>
      </w:r>
    </w:p>
    <w:bookmarkEnd w:id="219"/>
    <w:bookmarkStart w:name="z246" w:id="220"/>
    <w:p>
      <w:pPr>
        <w:spacing w:after="0"/>
        <w:ind w:left="0"/>
        <w:jc w:val="both"/>
      </w:pPr>
      <w:r>
        <w:rPr>
          <w:rFonts w:ascii="Times New Roman"/>
          <w:b w:val="false"/>
          <w:i w:val="false"/>
          <w:color w:val="000000"/>
          <w:sz w:val="28"/>
        </w:rPr>
        <w:t xml:space="preserve">
      1. Государственная услуга "Государственная регистрация, перерегистрация и внесение изменений в регистрационное досье лекарственного средства или медицинского изделия" (далее – государственная услуга) оказывается на основании </w:t>
      </w:r>
      <w:r>
        <w:rPr>
          <w:rFonts w:ascii="Times New Roman"/>
          <w:b w:val="false"/>
          <w:i w:val="false"/>
          <w:color w:val="000000"/>
          <w:sz w:val="28"/>
        </w:rPr>
        <w:t>статьи 71</w:t>
      </w:r>
      <w:r>
        <w:rPr>
          <w:rFonts w:ascii="Times New Roman"/>
          <w:b w:val="false"/>
          <w:i w:val="false"/>
          <w:color w:val="000000"/>
          <w:sz w:val="28"/>
        </w:rPr>
        <w:t xml:space="preserve"> Кодекса Республики Казахстан от 18 сентября 2009 года "О здоровье народа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"Государственная регистрация, перерегистрация и внесение изменений в регистрационное досье лекарственного средства или медицинского изделия", утвержденному приказом Министра здравоохранения Республики Казахстан от 28 апреля 2015 года № 293 (зарегистрирован в Реестре государственной регистрации нормативных правовых актов за № 11338) (далее – Стандарт) Комитетом фармации Министерства здравоохранения Республики Казахстан (далее – услугодатель).</w:t>
      </w:r>
    </w:p>
    <w:bookmarkEnd w:id="220"/>
    <w:bookmarkStart w:name="z247" w:id="221"/>
    <w:p>
      <w:pPr>
        <w:spacing w:after="0"/>
        <w:ind w:left="0"/>
        <w:jc w:val="both"/>
      </w:pPr>
      <w:r>
        <w:rPr>
          <w:rFonts w:ascii="Times New Roman"/>
          <w:b w:val="false"/>
          <w:i w:val="false"/>
          <w:color w:val="000000"/>
          <w:sz w:val="28"/>
        </w:rPr>
        <w:t>
      Прием документов для оказания государственной услуги и выдача результатов оказания государственной услуги осуществляется через веб-портал "электронного правительства".</w:t>
      </w:r>
    </w:p>
    <w:bookmarkEnd w:id="221"/>
    <w:bookmarkStart w:name="z248" w:id="222"/>
    <w:p>
      <w:pPr>
        <w:spacing w:after="0"/>
        <w:ind w:left="0"/>
        <w:jc w:val="both"/>
      </w:pPr>
      <w:r>
        <w:rPr>
          <w:rFonts w:ascii="Times New Roman"/>
          <w:b w:val="false"/>
          <w:i w:val="false"/>
          <w:color w:val="000000"/>
          <w:sz w:val="28"/>
        </w:rPr>
        <w:t xml:space="preserve">
      2. Форма оказания государственной услуги: электронная. </w:t>
      </w:r>
    </w:p>
    <w:bookmarkEnd w:id="222"/>
    <w:bookmarkStart w:name="z249" w:id="223"/>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регистрационного удостоверения, подтверждающего государственную регистрацию, перерегистрацию и внесению изменений в регистрационное досье лекарственного средства или медицинского изделия (далее – регистрационное удостоверение) электронном виде по формам 1, 2, 3 приложения к Стандарту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223"/>
    <w:bookmarkStart w:name="z250" w:id="224"/>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24"/>
    <w:bookmarkStart w:name="z251" w:id="22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электронной заявки услугополучателя, необходимых для оказания государственной услуги. Перечень документов необходимых для оказания государственной услуги при обращении услугопоучателя предоставляется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25"/>
    <w:bookmarkStart w:name="z252" w:id="226"/>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226"/>
    <w:bookmarkStart w:name="z253" w:id="227"/>
    <w:p>
      <w:pPr>
        <w:spacing w:after="0"/>
        <w:ind w:left="0"/>
        <w:jc w:val="both"/>
      </w:pPr>
      <w:r>
        <w:rPr>
          <w:rFonts w:ascii="Times New Roman"/>
          <w:b w:val="false"/>
          <w:i w:val="false"/>
          <w:color w:val="000000"/>
          <w:sz w:val="28"/>
        </w:rPr>
        <w:t>
      процесс 1 –руководитель Управления в течение 1 (одного) рабочего дня, принимает в работу и назначает исполнителя;</w:t>
      </w:r>
    </w:p>
    <w:bookmarkEnd w:id="227"/>
    <w:bookmarkStart w:name="z254" w:id="228"/>
    <w:p>
      <w:pPr>
        <w:spacing w:after="0"/>
        <w:ind w:left="0"/>
        <w:jc w:val="both"/>
      </w:pPr>
      <w:r>
        <w:rPr>
          <w:rFonts w:ascii="Times New Roman"/>
          <w:b w:val="false"/>
          <w:i w:val="false"/>
          <w:color w:val="000000"/>
          <w:sz w:val="28"/>
        </w:rPr>
        <w:t>
      процесс 2 – главный эксперт (эксперт) Управления в течение 3 (трех) рабочих дней со дня получения документов осуществляет рассмотрение документов услугополучателя на соответствие предъявляемым требованиям и подготавливает проект разрешительного документа, либо мотивированный ответ об отказе и направляет на согласование руководителю услугодателя;</w:t>
      </w:r>
    </w:p>
    <w:bookmarkEnd w:id="228"/>
    <w:bookmarkStart w:name="z255" w:id="229"/>
    <w:p>
      <w:pPr>
        <w:spacing w:after="0"/>
        <w:ind w:left="0"/>
        <w:jc w:val="both"/>
      </w:pPr>
      <w:r>
        <w:rPr>
          <w:rFonts w:ascii="Times New Roman"/>
          <w:b w:val="false"/>
          <w:i w:val="false"/>
          <w:color w:val="000000"/>
          <w:sz w:val="28"/>
        </w:rPr>
        <w:t>
      процесс 3 – руководитель Комитета в течение 1 (одного) рабочего дня рассматривает проект и подписывает;</w:t>
      </w:r>
    </w:p>
    <w:bookmarkEnd w:id="229"/>
    <w:bookmarkStart w:name="z256" w:id="230"/>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30"/>
    <w:bookmarkStart w:name="z257" w:id="231"/>
    <w:p>
      <w:pPr>
        <w:spacing w:after="0"/>
        <w:ind w:left="0"/>
        <w:jc w:val="both"/>
      </w:pPr>
      <w:r>
        <w:rPr>
          <w:rFonts w:ascii="Times New Roman"/>
          <w:b w:val="false"/>
          <w:i w:val="false"/>
          <w:color w:val="000000"/>
          <w:sz w:val="28"/>
        </w:rPr>
        <w:t>
      1) регистрация электронной заявки услугопоучателя, необходимых для оказания государственной услуги;</w:t>
      </w:r>
    </w:p>
    <w:bookmarkEnd w:id="231"/>
    <w:bookmarkStart w:name="z258" w:id="232"/>
    <w:p>
      <w:pPr>
        <w:spacing w:after="0"/>
        <w:ind w:left="0"/>
        <w:jc w:val="both"/>
      </w:pPr>
      <w:r>
        <w:rPr>
          <w:rFonts w:ascii="Times New Roman"/>
          <w:b w:val="false"/>
          <w:i w:val="false"/>
          <w:color w:val="000000"/>
          <w:sz w:val="28"/>
        </w:rPr>
        <w:t>
      2) принятие заявки на работу и назначение исполнителя;</w:t>
      </w:r>
    </w:p>
    <w:bookmarkEnd w:id="232"/>
    <w:bookmarkStart w:name="z259" w:id="233"/>
    <w:p>
      <w:pPr>
        <w:spacing w:after="0"/>
        <w:ind w:left="0"/>
        <w:jc w:val="both"/>
      </w:pPr>
      <w:r>
        <w:rPr>
          <w:rFonts w:ascii="Times New Roman"/>
          <w:b w:val="false"/>
          <w:i w:val="false"/>
          <w:color w:val="000000"/>
          <w:sz w:val="28"/>
        </w:rPr>
        <w:t>
      3) подготовка проекта главным экспертом (экспертом) Управления;</w:t>
      </w:r>
    </w:p>
    <w:bookmarkEnd w:id="233"/>
    <w:bookmarkStart w:name="z260" w:id="234"/>
    <w:p>
      <w:pPr>
        <w:spacing w:after="0"/>
        <w:ind w:left="0"/>
        <w:jc w:val="both"/>
      </w:pPr>
      <w:r>
        <w:rPr>
          <w:rFonts w:ascii="Times New Roman"/>
          <w:b w:val="false"/>
          <w:i w:val="false"/>
          <w:color w:val="000000"/>
          <w:sz w:val="28"/>
        </w:rPr>
        <w:t>
      4) подписание проекта руководителем услугодателя.</w:t>
      </w:r>
    </w:p>
    <w:bookmarkEnd w:id="234"/>
    <w:bookmarkStart w:name="z261" w:id="235"/>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35"/>
    <w:bookmarkStart w:name="z262" w:id="236"/>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p>
    <w:bookmarkEnd w:id="236"/>
    <w:bookmarkStart w:name="z263" w:id="237"/>
    <w:p>
      <w:pPr>
        <w:spacing w:after="0"/>
        <w:ind w:left="0"/>
        <w:jc w:val="both"/>
      </w:pPr>
      <w:r>
        <w:rPr>
          <w:rFonts w:ascii="Times New Roman"/>
          <w:b w:val="false"/>
          <w:i w:val="false"/>
          <w:color w:val="000000"/>
          <w:sz w:val="28"/>
        </w:rPr>
        <w:t>
      руководство услугодателя;</w:t>
      </w:r>
    </w:p>
    <w:bookmarkEnd w:id="237"/>
    <w:bookmarkStart w:name="z264" w:id="238"/>
    <w:p>
      <w:pPr>
        <w:spacing w:after="0"/>
        <w:ind w:left="0"/>
        <w:jc w:val="both"/>
      </w:pPr>
      <w:r>
        <w:rPr>
          <w:rFonts w:ascii="Times New Roman"/>
          <w:b w:val="false"/>
          <w:i w:val="false"/>
          <w:color w:val="000000"/>
          <w:sz w:val="28"/>
        </w:rPr>
        <w:t>
      руководитель Управления;</w:t>
      </w:r>
    </w:p>
    <w:bookmarkEnd w:id="238"/>
    <w:bookmarkStart w:name="z265" w:id="239"/>
    <w:p>
      <w:pPr>
        <w:spacing w:after="0"/>
        <w:ind w:left="0"/>
        <w:jc w:val="both"/>
      </w:pPr>
      <w:r>
        <w:rPr>
          <w:rFonts w:ascii="Times New Roman"/>
          <w:b w:val="false"/>
          <w:i w:val="false"/>
          <w:color w:val="000000"/>
          <w:sz w:val="28"/>
        </w:rPr>
        <w:t>
      главный эксперт (эксперт) услугодателя.</w:t>
      </w:r>
    </w:p>
    <w:bookmarkEnd w:id="239"/>
    <w:bookmarkStart w:name="z266" w:id="24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240"/>
    <w:bookmarkStart w:name="z267" w:id="241"/>
    <w:p>
      <w:pPr>
        <w:spacing w:after="0"/>
        <w:ind w:left="0"/>
        <w:jc w:val="both"/>
      </w:pPr>
      <w:r>
        <w:rPr>
          <w:rFonts w:ascii="Times New Roman"/>
          <w:b w:val="false"/>
          <w:i w:val="false"/>
          <w:color w:val="000000"/>
          <w:sz w:val="28"/>
        </w:rPr>
        <w:t xml:space="preserve">
      Руководитель управления в течение 1 (одного) рабочего дня, принимает в работу и назначает исполнителя, отписывает главному эксперту (эксперту) Управления; </w:t>
      </w:r>
    </w:p>
    <w:bookmarkEnd w:id="241"/>
    <w:bookmarkStart w:name="z268" w:id="242"/>
    <w:p>
      <w:pPr>
        <w:spacing w:after="0"/>
        <w:ind w:left="0"/>
        <w:jc w:val="both"/>
      </w:pPr>
      <w:r>
        <w:rPr>
          <w:rFonts w:ascii="Times New Roman"/>
          <w:b w:val="false"/>
          <w:i w:val="false"/>
          <w:color w:val="000000"/>
          <w:sz w:val="28"/>
        </w:rPr>
        <w:t>
      Главный эксперт (эксперт) Управления:</w:t>
      </w:r>
    </w:p>
    <w:bookmarkEnd w:id="242"/>
    <w:bookmarkStart w:name="z269" w:id="243"/>
    <w:p>
      <w:pPr>
        <w:spacing w:after="0"/>
        <w:ind w:left="0"/>
        <w:jc w:val="both"/>
      </w:pPr>
      <w:r>
        <w:rPr>
          <w:rFonts w:ascii="Times New Roman"/>
          <w:b w:val="false"/>
          <w:i w:val="false"/>
          <w:color w:val="000000"/>
          <w:sz w:val="28"/>
        </w:rPr>
        <w:t>
      1) в течение трех рабочих дней, проверяет полноту и соответствие представленных документов;</w:t>
      </w:r>
    </w:p>
    <w:bookmarkEnd w:id="243"/>
    <w:bookmarkStart w:name="z270" w:id="244"/>
    <w:p>
      <w:pPr>
        <w:spacing w:after="0"/>
        <w:ind w:left="0"/>
        <w:jc w:val="both"/>
      </w:pPr>
      <w:r>
        <w:rPr>
          <w:rFonts w:ascii="Times New Roman"/>
          <w:b w:val="false"/>
          <w:i w:val="false"/>
          <w:color w:val="000000"/>
          <w:sz w:val="28"/>
        </w:rPr>
        <w:t>
      2) готовит мотивированный ответ об отказе в случае неполноты и (или) несоответствия представленных документов;</w:t>
      </w:r>
    </w:p>
    <w:bookmarkEnd w:id="244"/>
    <w:bookmarkStart w:name="z271" w:id="245"/>
    <w:p>
      <w:pPr>
        <w:spacing w:after="0"/>
        <w:ind w:left="0"/>
        <w:jc w:val="both"/>
      </w:pPr>
      <w:r>
        <w:rPr>
          <w:rFonts w:ascii="Times New Roman"/>
          <w:b w:val="false"/>
          <w:i w:val="false"/>
          <w:color w:val="000000"/>
          <w:sz w:val="28"/>
        </w:rPr>
        <w:t>
      3) в случае положительного решения:</w:t>
      </w:r>
    </w:p>
    <w:bookmarkEnd w:id="245"/>
    <w:bookmarkStart w:name="z272" w:id="246"/>
    <w:p>
      <w:pPr>
        <w:spacing w:after="0"/>
        <w:ind w:left="0"/>
        <w:jc w:val="both"/>
      </w:pPr>
      <w:r>
        <w:rPr>
          <w:rFonts w:ascii="Times New Roman"/>
          <w:b w:val="false"/>
          <w:i w:val="false"/>
          <w:color w:val="000000"/>
          <w:sz w:val="28"/>
        </w:rPr>
        <w:t>
      формирует в течение трех рабочих дней проект решения на государственную регистрацию, перерегистрацию, внесение изменений в регистрационное досье лекарственного средства или медицинского изделия и передает на согласование и утверждение руководству услугодателя;</w:t>
      </w:r>
    </w:p>
    <w:bookmarkEnd w:id="246"/>
    <w:bookmarkStart w:name="z273" w:id="247"/>
    <w:p>
      <w:pPr>
        <w:spacing w:after="0"/>
        <w:ind w:left="0"/>
        <w:jc w:val="both"/>
      </w:pPr>
      <w:r>
        <w:rPr>
          <w:rFonts w:ascii="Times New Roman"/>
          <w:b w:val="false"/>
          <w:i w:val="false"/>
          <w:color w:val="000000"/>
          <w:sz w:val="28"/>
        </w:rPr>
        <w:t>
      4) в случае отрицательного решения:</w:t>
      </w:r>
    </w:p>
    <w:bookmarkEnd w:id="247"/>
    <w:bookmarkStart w:name="z274" w:id="248"/>
    <w:p>
      <w:pPr>
        <w:spacing w:after="0"/>
        <w:ind w:left="0"/>
        <w:jc w:val="both"/>
      </w:pPr>
      <w:r>
        <w:rPr>
          <w:rFonts w:ascii="Times New Roman"/>
          <w:b w:val="false"/>
          <w:i w:val="false"/>
          <w:color w:val="000000"/>
          <w:sz w:val="28"/>
        </w:rPr>
        <w:t>
      формирует в течение трех рабочих дней проект решения об отказе в государственной регистрации, перерегистрации и во внесении изменений в регистрационное досье лекарственного средства или медицинского изделия и передает на согласование и утверждение руководству услугодателя.</w:t>
      </w:r>
    </w:p>
    <w:bookmarkEnd w:id="248"/>
    <w:bookmarkStart w:name="z275" w:id="249"/>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249"/>
    <w:bookmarkStart w:name="z276" w:id="250"/>
    <w:p>
      <w:pPr>
        <w:spacing w:after="0"/>
        <w:ind w:left="0"/>
        <w:jc w:val="both"/>
      </w:pPr>
      <w:r>
        <w:rPr>
          <w:rFonts w:ascii="Times New Roman"/>
          <w:b w:val="false"/>
          <w:i w:val="false"/>
          <w:color w:val="000000"/>
          <w:sz w:val="28"/>
        </w:rPr>
        <w:t>
      9. Порядок обращения и последовательность процедур (действий) услугодателя при оказании государственной услуги через Портал:</w:t>
      </w:r>
    </w:p>
    <w:bookmarkEnd w:id="250"/>
    <w:bookmarkStart w:name="z277" w:id="251"/>
    <w:p>
      <w:pPr>
        <w:spacing w:after="0"/>
        <w:ind w:left="0"/>
        <w:jc w:val="both"/>
      </w:pPr>
      <w:r>
        <w:rPr>
          <w:rFonts w:ascii="Times New Roman"/>
          <w:b w:val="false"/>
          <w:i w:val="false"/>
          <w:color w:val="000000"/>
          <w:sz w:val="28"/>
        </w:rPr>
        <w:t>
      проверка на Портале подлинности данных о зарегистрированном услугополучателе посредством электронной цифровой подписи (далее – ЭЦП);</w:t>
      </w:r>
    </w:p>
    <w:bookmarkEnd w:id="251"/>
    <w:bookmarkStart w:name="z278" w:id="252"/>
    <w:p>
      <w:pPr>
        <w:spacing w:after="0"/>
        <w:ind w:left="0"/>
        <w:jc w:val="both"/>
      </w:pPr>
      <w:r>
        <w:rPr>
          <w:rFonts w:ascii="Times New Roman"/>
          <w:b w:val="false"/>
          <w:i w:val="false"/>
          <w:color w:val="000000"/>
          <w:sz w:val="28"/>
        </w:rPr>
        <w:t>
      выбор пользователем государственной услуги, вывод на экран формы (ввод данных) с учетом ее структуры и форматных требований, прикреплением к форме запроса необходимых документов в электронном виде;</w:t>
      </w:r>
    </w:p>
    <w:bookmarkEnd w:id="252"/>
    <w:bookmarkStart w:name="z279" w:id="253"/>
    <w:p>
      <w:pPr>
        <w:spacing w:after="0"/>
        <w:ind w:left="0"/>
        <w:jc w:val="both"/>
      </w:pPr>
      <w:r>
        <w:rPr>
          <w:rFonts w:ascii="Times New Roman"/>
          <w:b w:val="false"/>
          <w:i w:val="false"/>
          <w:color w:val="000000"/>
          <w:sz w:val="28"/>
        </w:rPr>
        <w:t>
      удостоверение (подписание) запроса посредством ЭЦП услугополучателя заполненной формы (введенных данных) запроса оказания государственной услуги;</w:t>
      </w:r>
    </w:p>
    <w:bookmarkEnd w:id="253"/>
    <w:bookmarkStart w:name="z280" w:id="254"/>
    <w:p>
      <w:pPr>
        <w:spacing w:after="0"/>
        <w:ind w:left="0"/>
        <w:jc w:val="both"/>
      </w:pPr>
      <w:r>
        <w:rPr>
          <w:rFonts w:ascii="Times New Roman"/>
          <w:b w:val="false"/>
          <w:i w:val="false"/>
          <w:color w:val="000000"/>
          <w:sz w:val="28"/>
        </w:rPr>
        <w:t>
      регистрация электронного документа (запроса услугополучателя) и обработка запроса на Портале;</w:t>
      </w:r>
    </w:p>
    <w:bookmarkEnd w:id="254"/>
    <w:bookmarkStart w:name="z281" w:id="255"/>
    <w:p>
      <w:pPr>
        <w:spacing w:after="0"/>
        <w:ind w:left="0"/>
        <w:jc w:val="both"/>
      </w:pPr>
      <w:r>
        <w:rPr>
          <w:rFonts w:ascii="Times New Roman"/>
          <w:b w:val="false"/>
          <w:i w:val="false"/>
          <w:color w:val="000000"/>
          <w:sz w:val="28"/>
        </w:rPr>
        <w:t>
      проверка услугодателем заявления услугополучателя;</w:t>
      </w:r>
    </w:p>
    <w:bookmarkEnd w:id="255"/>
    <w:bookmarkStart w:name="z282" w:id="256"/>
    <w:p>
      <w:pPr>
        <w:spacing w:after="0"/>
        <w:ind w:left="0"/>
        <w:jc w:val="both"/>
      </w:pPr>
      <w:r>
        <w:rPr>
          <w:rFonts w:ascii="Times New Roman"/>
          <w:b w:val="false"/>
          <w:i w:val="false"/>
          <w:color w:val="000000"/>
          <w:sz w:val="28"/>
        </w:rPr>
        <w:t>
      получение услугополучателем результата государственной услуги регистрационное удостоверение (дубликат регистрационного удостоверения), сформированного Порталом. Электронный документ формируется с использованием ЭЦП руководителем услугодателя.</w:t>
      </w:r>
    </w:p>
    <w:bookmarkEnd w:id="256"/>
    <w:bookmarkStart w:name="z283" w:id="257"/>
    <w:p>
      <w:pPr>
        <w:spacing w:after="0"/>
        <w:ind w:left="0"/>
        <w:jc w:val="both"/>
      </w:pPr>
      <w:r>
        <w:rPr>
          <w:rFonts w:ascii="Times New Roman"/>
          <w:b w:val="false"/>
          <w:i w:val="false"/>
          <w:color w:val="000000"/>
          <w:sz w:val="28"/>
        </w:rPr>
        <w:t>
      При обращении услугополучателя, результат государственной услуги в срок не более 5 рабочих дней со дня регистрации на Портале представленных документов представленных документов услугополучателя, необходимых для оказания государственной услуги, направляется в личный кабинет в форме электронного документа, удостоверенного ЭЦП.</w:t>
      </w:r>
    </w:p>
    <w:bookmarkEnd w:id="257"/>
    <w:bookmarkStart w:name="z284" w:id="258"/>
    <w:p>
      <w:pPr>
        <w:spacing w:after="0"/>
        <w:ind w:left="0"/>
        <w:jc w:val="both"/>
      </w:pPr>
      <w:r>
        <w:rPr>
          <w:rFonts w:ascii="Times New Roman"/>
          <w:b w:val="false"/>
          <w:i w:val="false"/>
          <w:color w:val="000000"/>
          <w:sz w:val="28"/>
        </w:rPr>
        <w:t>
      10. Пошаговые действия услугополучателя и решения услугодателя через Портал приведены в приложении 2 к настоящему Регламенту.</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перерегистрация</w:t>
            </w:r>
            <w:r>
              <w:br/>
            </w:r>
            <w:r>
              <w:rPr>
                <w:rFonts w:ascii="Times New Roman"/>
                <w:b w:val="false"/>
                <w:i w:val="false"/>
                <w:color w:val="000000"/>
                <w:sz w:val="20"/>
              </w:rPr>
              <w:t>и внесение изменений в</w:t>
            </w:r>
            <w:r>
              <w:br/>
            </w:r>
            <w:r>
              <w:rPr>
                <w:rFonts w:ascii="Times New Roman"/>
                <w:b w:val="false"/>
                <w:i w:val="false"/>
                <w:color w:val="000000"/>
                <w:sz w:val="20"/>
              </w:rPr>
              <w:t>регистрационное досье</w:t>
            </w:r>
            <w:r>
              <w:br/>
            </w:r>
            <w:r>
              <w:rPr>
                <w:rFonts w:ascii="Times New Roman"/>
                <w:b w:val="false"/>
                <w:i w:val="false"/>
                <w:color w:val="000000"/>
                <w:sz w:val="20"/>
              </w:rPr>
              <w:t>лекарственных средства</w:t>
            </w:r>
            <w:r>
              <w:br/>
            </w:r>
            <w:r>
              <w:rPr>
                <w:rFonts w:ascii="Times New Roman"/>
                <w:b w:val="false"/>
                <w:i w:val="false"/>
                <w:color w:val="000000"/>
                <w:sz w:val="20"/>
              </w:rPr>
              <w:t>или медицинского изделия"</w:t>
            </w:r>
          </w:p>
        </w:tc>
      </w:tr>
    </w:tbl>
    <w:bookmarkStart w:name="z286" w:id="259"/>
    <w:p>
      <w:pPr>
        <w:spacing w:after="0"/>
        <w:ind w:left="0"/>
        <w:jc w:val="left"/>
      </w:pPr>
      <w:r>
        <w:rPr>
          <w:rFonts w:ascii="Times New Roman"/>
          <w:b/>
          <w:i w:val="false"/>
          <w:color w:val="000000"/>
        </w:rPr>
        <w:t xml:space="preserve"> Схема бизнес-процесса оказания государственной услуги "Государственная регистрация, перерегистрация и внесение изменений в регистрационное досье лекарственных средств или медицинского изделия"</w:t>
      </w:r>
    </w:p>
    <w:bookmarkEnd w:id="259"/>
    <w:bookmarkStart w:name="z287"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перерегистрация</w:t>
            </w:r>
            <w:r>
              <w:br/>
            </w:r>
            <w:r>
              <w:rPr>
                <w:rFonts w:ascii="Times New Roman"/>
                <w:b w:val="false"/>
                <w:i w:val="false"/>
                <w:color w:val="000000"/>
                <w:sz w:val="20"/>
              </w:rPr>
              <w:t>и внесение изменений в</w:t>
            </w:r>
            <w:r>
              <w:br/>
            </w:r>
            <w:r>
              <w:rPr>
                <w:rFonts w:ascii="Times New Roman"/>
                <w:b w:val="false"/>
                <w:i w:val="false"/>
                <w:color w:val="000000"/>
                <w:sz w:val="20"/>
              </w:rPr>
              <w:t>регистрационное досье</w:t>
            </w:r>
            <w:r>
              <w:br/>
            </w:r>
            <w:r>
              <w:rPr>
                <w:rFonts w:ascii="Times New Roman"/>
                <w:b w:val="false"/>
                <w:i w:val="false"/>
                <w:color w:val="000000"/>
                <w:sz w:val="20"/>
              </w:rPr>
              <w:t>лекарственных средства или</w:t>
            </w:r>
            <w:r>
              <w:br/>
            </w:r>
            <w:r>
              <w:rPr>
                <w:rFonts w:ascii="Times New Roman"/>
                <w:b w:val="false"/>
                <w:i w:val="false"/>
                <w:color w:val="000000"/>
                <w:sz w:val="20"/>
              </w:rPr>
              <w:t>медицинского изделия"</w:t>
            </w:r>
          </w:p>
        </w:tc>
      </w:tr>
    </w:tbl>
    <w:bookmarkStart w:name="z289" w:id="261"/>
    <w:p>
      <w:pPr>
        <w:spacing w:after="0"/>
        <w:ind w:left="0"/>
        <w:jc w:val="left"/>
      </w:pPr>
      <w:r>
        <w:rPr>
          <w:rFonts w:ascii="Times New Roman"/>
          <w:b/>
          <w:i w:val="false"/>
          <w:color w:val="000000"/>
        </w:rPr>
        <w:t xml:space="preserve"> Пошаговые действия услугополучателя</w:t>
      </w:r>
    </w:p>
    <w:bookmarkEnd w:id="261"/>
    <w:bookmarkStart w:name="z290"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7470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470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1"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42926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926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64"/>
    <w:p>
      <w:pPr>
        <w:spacing w:after="0"/>
        <w:ind w:left="0"/>
        <w:jc w:val="left"/>
      </w:pPr>
      <w:r>
        <w:rPr>
          <w:rFonts w:ascii="Times New Roman"/>
          <w:b/>
          <w:i w:val="false"/>
          <w:color w:val="000000"/>
        </w:rPr>
        <w:t xml:space="preserve"> Пошаговые действия и решения услугодателя</w:t>
      </w:r>
    </w:p>
    <w:bookmarkEnd w:id="264"/>
    <w:bookmarkStart w:name="z293"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175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75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38100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8100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2019 года</w:t>
            </w:r>
            <w:r>
              <w:br/>
            </w:r>
            <w:r>
              <w:rPr>
                <w:rFonts w:ascii="Times New Roman"/>
                <w:b w:val="false"/>
                <w:i w:val="false"/>
                <w:color w:val="000000"/>
                <w:sz w:val="20"/>
              </w:rPr>
              <w:t>№ ҚР ДСМ-83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свидетельства о</w:t>
            </w:r>
            <w:r>
              <w:br/>
            </w:r>
            <w:r>
              <w:rPr>
                <w:rFonts w:ascii="Times New Roman"/>
                <w:b w:val="false"/>
                <w:i w:val="false"/>
                <w:color w:val="000000"/>
                <w:sz w:val="20"/>
              </w:rPr>
              <w:t>присвоении квалификационной</w:t>
            </w:r>
            <w:r>
              <w:br/>
            </w:r>
            <w:r>
              <w:rPr>
                <w:rFonts w:ascii="Times New Roman"/>
                <w:b w:val="false"/>
                <w:i w:val="false"/>
                <w:color w:val="000000"/>
                <w:sz w:val="20"/>
              </w:rPr>
              <w:t>категории специалистам с</w:t>
            </w:r>
            <w:r>
              <w:br/>
            </w:r>
            <w:r>
              <w:rPr>
                <w:rFonts w:ascii="Times New Roman"/>
                <w:b w:val="false"/>
                <w:i w:val="false"/>
                <w:color w:val="000000"/>
                <w:sz w:val="20"/>
              </w:rPr>
              <w:t>фармацевтическим образованием"</w:t>
            </w:r>
          </w:p>
        </w:tc>
      </w:tr>
    </w:tbl>
    <w:bookmarkStart w:name="z297" w:id="267"/>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свидетельства о присвоении квалификационной категории специалистам с фармацевтическим образованием"</w:t>
      </w:r>
    </w:p>
    <w:bookmarkEnd w:id="267"/>
    <w:bookmarkStart w:name="z298"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2019 года</w:t>
            </w:r>
            <w:r>
              <w:br/>
            </w:r>
            <w:r>
              <w:rPr>
                <w:rFonts w:ascii="Times New Roman"/>
                <w:b w:val="false"/>
                <w:i w:val="false"/>
                <w:color w:val="000000"/>
                <w:sz w:val="20"/>
              </w:rPr>
              <w:t>№ ҚР ДСМ-83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301" w:id="269"/>
    <w:p>
      <w:pPr>
        <w:spacing w:after="0"/>
        <w:ind w:left="0"/>
        <w:jc w:val="left"/>
      </w:pPr>
      <w:r>
        <w:rPr>
          <w:rFonts w:ascii="Times New Roman"/>
          <w:b/>
          <w:i w:val="false"/>
          <w:color w:val="000000"/>
        </w:rPr>
        <w:t xml:space="preserve"> Регламент государственной услуги "Выдача сертификата на фармацевтический продукт"</w:t>
      </w:r>
    </w:p>
    <w:bookmarkEnd w:id="269"/>
    <w:bookmarkStart w:name="z302" w:id="270"/>
    <w:p>
      <w:pPr>
        <w:spacing w:after="0"/>
        <w:ind w:left="0"/>
        <w:jc w:val="left"/>
      </w:pPr>
      <w:r>
        <w:rPr>
          <w:rFonts w:ascii="Times New Roman"/>
          <w:b/>
          <w:i w:val="false"/>
          <w:color w:val="000000"/>
        </w:rPr>
        <w:t xml:space="preserve"> Глава 1. Общее положения</w:t>
      </w:r>
    </w:p>
    <w:bookmarkEnd w:id="270"/>
    <w:bookmarkStart w:name="z303" w:id="271"/>
    <w:p>
      <w:pPr>
        <w:spacing w:after="0"/>
        <w:ind w:left="0"/>
        <w:jc w:val="both"/>
      </w:pPr>
      <w:r>
        <w:rPr>
          <w:rFonts w:ascii="Times New Roman"/>
          <w:b w:val="false"/>
          <w:i w:val="false"/>
          <w:color w:val="000000"/>
          <w:sz w:val="28"/>
        </w:rPr>
        <w:t xml:space="preserve">
      1. Государственная услуга "Выдача сертификата на фармацевтический продукт" (далее – государственная услуга) оказывается на основании </w:t>
      </w:r>
      <w:r>
        <w:rPr>
          <w:rFonts w:ascii="Times New Roman"/>
          <w:b w:val="false"/>
          <w:i w:val="false"/>
          <w:color w:val="000000"/>
          <w:sz w:val="28"/>
        </w:rPr>
        <w:t>статьи 71</w:t>
      </w:r>
      <w:r>
        <w:rPr>
          <w:rFonts w:ascii="Times New Roman"/>
          <w:b w:val="false"/>
          <w:i w:val="false"/>
          <w:color w:val="000000"/>
          <w:sz w:val="28"/>
        </w:rPr>
        <w:t xml:space="preserve"> Кодекса Республики Казахстан от 18 сентября 2009 года "О здоровье народа системе здравоохранения", а также согласно </w:t>
      </w:r>
      <w:r>
        <w:rPr>
          <w:rFonts w:ascii="Times New Roman"/>
          <w:b w:val="false"/>
          <w:i w:val="false"/>
          <w:color w:val="000000"/>
          <w:sz w:val="28"/>
        </w:rPr>
        <w:t>Стандарту</w:t>
      </w:r>
      <w:r>
        <w:rPr>
          <w:rFonts w:ascii="Times New Roman"/>
          <w:b w:val="false"/>
          <w:i w:val="false"/>
          <w:color w:val="000000"/>
          <w:sz w:val="28"/>
        </w:rPr>
        <w:t xml:space="preserve"> государственной услуги "Выдача сертификата на фармацевтический продукт", утвержденному приказом Министра здравоохранения и социального развития Республики Казахстан от 28 апреля 2015 года № 293 (зарегистрирован в Реестре государственной регистрации нормативных правовых актов за № 11338) (далее – Стандарт) Комитетом фармации Министерства здравоохранения Республики Казахстан (далее – услугодатель).</w:t>
      </w:r>
    </w:p>
    <w:bookmarkEnd w:id="271"/>
    <w:bookmarkStart w:name="z304" w:id="272"/>
    <w:p>
      <w:pPr>
        <w:spacing w:after="0"/>
        <w:ind w:left="0"/>
        <w:jc w:val="both"/>
      </w:pPr>
      <w:r>
        <w:rPr>
          <w:rFonts w:ascii="Times New Roman"/>
          <w:b w:val="false"/>
          <w:i w:val="false"/>
          <w:color w:val="000000"/>
          <w:sz w:val="28"/>
        </w:rPr>
        <w:t>
      Прием документов для оказания государственной услуги и выдача результатов оказания государственной услуги осуществляется через веб-портал "электронного правительства" либо через НАО "Государственная корпорация "Правительство для граждан".</w:t>
      </w:r>
    </w:p>
    <w:bookmarkEnd w:id="272"/>
    <w:bookmarkStart w:name="z305" w:id="273"/>
    <w:p>
      <w:pPr>
        <w:spacing w:after="0"/>
        <w:ind w:left="0"/>
        <w:jc w:val="both"/>
      </w:pPr>
      <w:r>
        <w:rPr>
          <w:rFonts w:ascii="Times New Roman"/>
          <w:b w:val="false"/>
          <w:i w:val="false"/>
          <w:color w:val="000000"/>
          <w:sz w:val="28"/>
        </w:rPr>
        <w:t>
      2. Форма оказания государственной услуги: электронная и (или) бумажная.</w:t>
      </w:r>
    </w:p>
    <w:bookmarkEnd w:id="273"/>
    <w:bookmarkStart w:name="z306" w:id="274"/>
    <w:p>
      <w:pPr>
        <w:spacing w:after="0"/>
        <w:ind w:left="0"/>
        <w:jc w:val="both"/>
      </w:pPr>
      <w:r>
        <w:rPr>
          <w:rFonts w:ascii="Times New Roman"/>
          <w:b w:val="false"/>
          <w:i w:val="false"/>
          <w:color w:val="000000"/>
          <w:sz w:val="28"/>
        </w:rPr>
        <w:t xml:space="preserve">
      3. Результатом оказания государственной услуги является выдача сертификата на фармацевтический продукт, (далее – сертификат) в бумажном и (или) электронном виде по форме согласно </w:t>
      </w:r>
      <w:r>
        <w:rPr>
          <w:rFonts w:ascii="Times New Roman"/>
          <w:b w:val="false"/>
          <w:i w:val="false"/>
          <w:color w:val="000000"/>
          <w:sz w:val="28"/>
        </w:rPr>
        <w:t>приложения 2</w:t>
      </w:r>
      <w:r>
        <w:rPr>
          <w:rFonts w:ascii="Times New Roman"/>
          <w:b w:val="false"/>
          <w:i w:val="false"/>
          <w:color w:val="000000"/>
          <w:sz w:val="28"/>
        </w:rPr>
        <w:t xml:space="preserve"> Стандарта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274"/>
    <w:bookmarkStart w:name="z307" w:id="27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275"/>
    <w:bookmarkStart w:name="z308" w:id="27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получение услугодателем представленных документов услугополучателя, необходимых для оказания государственной услуги. Перечень документов необходимых для оказания государственной услуги при обращении услугополучателя предоставляется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p>
    <w:bookmarkEnd w:id="276"/>
    <w:bookmarkStart w:name="z309" w:id="277"/>
    <w:p>
      <w:pPr>
        <w:spacing w:after="0"/>
        <w:ind w:left="0"/>
        <w:jc w:val="both"/>
      </w:pPr>
      <w:r>
        <w:rPr>
          <w:rFonts w:ascii="Times New Roman"/>
          <w:b w:val="false"/>
          <w:i w:val="false"/>
          <w:color w:val="000000"/>
          <w:sz w:val="28"/>
        </w:rPr>
        <w:t>
      5. Процедуры (действия) процесса оказания государственной услуги:</w:t>
      </w:r>
    </w:p>
    <w:bookmarkEnd w:id="277"/>
    <w:bookmarkStart w:name="z310" w:id="278"/>
    <w:p>
      <w:pPr>
        <w:spacing w:after="0"/>
        <w:ind w:left="0"/>
        <w:jc w:val="both"/>
      </w:pPr>
      <w:r>
        <w:rPr>
          <w:rFonts w:ascii="Times New Roman"/>
          <w:b w:val="false"/>
          <w:i w:val="false"/>
          <w:color w:val="000000"/>
          <w:sz w:val="28"/>
        </w:rPr>
        <w:t>
      процесс 1 – сотрудник канцелярии услугодателя в течение 15 мин со дня поступления электронной заявки, проводит регистрацию полученных документов, и передает на рассмотрение руководителю услугодателя;</w:t>
      </w:r>
    </w:p>
    <w:bookmarkEnd w:id="278"/>
    <w:bookmarkStart w:name="z311" w:id="279"/>
    <w:p>
      <w:pPr>
        <w:spacing w:after="0"/>
        <w:ind w:left="0"/>
        <w:jc w:val="both"/>
      </w:pPr>
      <w:r>
        <w:rPr>
          <w:rFonts w:ascii="Times New Roman"/>
          <w:b w:val="false"/>
          <w:i w:val="false"/>
          <w:color w:val="000000"/>
          <w:sz w:val="28"/>
        </w:rPr>
        <w:t>
      процесс 2 – руководитель услугодателя в течение 0,25 (2 часа) рабочего дня со дня поступления документов, рассматривает документы услугополучателя и отписывает заместителю руководителя услугодателя;</w:t>
      </w:r>
    </w:p>
    <w:bookmarkEnd w:id="279"/>
    <w:bookmarkStart w:name="z312" w:id="280"/>
    <w:p>
      <w:pPr>
        <w:spacing w:after="0"/>
        <w:ind w:left="0"/>
        <w:jc w:val="both"/>
      </w:pPr>
      <w:r>
        <w:rPr>
          <w:rFonts w:ascii="Times New Roman"/>
          <w:b w:val="false"/>
          <w:i w:val="false"/>
          <w:color w:val="000000"/>
          <w:sz w:val="28"/>
        </w:rPr>
        <w:t>
      процесс 3 – заместитель руководителя услугодателя в течение 0,25 (2 часа) рабочего дня со дня поступления документов, рассматривает документы услугополучателя и отписывает руководителю Управления государственных услуг в сфере фармацевтической деятельности и интеграции (далее – Управление);</w:t>
      </w:r>
    </w:p>
    <w:bookmarkEnd w:id="280"/>
    <w:bookmarkStart w:name="z313" w:id="281"/>
    <w:p>
      <w:pPr>
        <w:spacing w:after="0"/>
        <w:ind w:left="0"/>
        <w:jc w:val="both"/>
      </w:pPr>
      <w:r>
        <w:rPr>
          <w:rFonts w:ascii="Times New Roman"/>
          <w:b w:val="false"/>
          <w:i w:val="false"/>
          <w:color w:val="000000"/>
          <w:sz w:val="28"/>
        </w:rPr>
        <w:t>
      процесс 4 – руководитель Управления в течение 0,5 (4 часа) рабочего дня со дня получения документов, рассматривает документы услугополучателя на соответствие предъявляемым требованиям и отписывает главному эксперту (эксперту) Управления;</w:t>
      </w:r>
    </w:p>
    <w:bookmarkEnd w:id="281"/>
    <w:bookmarkStart w:name="z314" w:id="282"/>
    <w:p>
      <w:pPr>
        <w:spacing w:after="0"/>
        <w:ind w:left="0"/>
        <w:jc w:val="both"/>
      </w:pPr>
      <w:r>
        <w:rPr>
          <w:rFonts w:ascii="Times New Roman"/>
          <w:b w:val="false"/>
          <w:i w:val="false"/>
          <w:color w:val="000000"/>
          <w:sz w:val="28"/>
        </w:rPr>
        <w:t>
      процесс 5 – главный эксперт (эксперт) Управления в течение 2 (двух) рабочих дней со дня получения документов осуществляет рассмотрение документов услугополучателя и направляет их в экспертную организацию с сопроводительным письмом с приложением копии акта последней инспекции производства (или отчет по инспекции производственной площадки за последние три года) для подготовки проекта сертификата на фармацевтический продукт;</w:t>
      </w:r>
    </w:p>
    <w:bookmarkEnd w:id="282"/>
    <w:bookmarkStart w:name="z315" w:id="283"/>
    <w:p>
      <w:pPr>
        <w:spacing w:after="0"/>
        <w:ind w:left="0"/>
        <w:jc w:val="both"/>
      </w:pPr>
      <w:r>
        <w:rPr>
          <w:rFonts w:ascii="Times New Roman"/>
          <w:b w:val="false"/>
          <w:i w:val="false"/>
          <w:color w:val="000000"/>
          <w:sz w:val="28"/>
        </w:rPr>
        <w:t>
      процесс 6 – сотрудник экспертной организации в течение 6 (шести) рабочих дней со дня получения заявления от Комитета проверяет соответствие статуса фармацевтического препарата и статуса организации с данными регистрационного досье, представленного для экспертизы при государственной регистрации, перерегистрации и внесении изменений в регистрационное досье лекарственного препарата. По результатам проверки сотрудник экспертной организации оформляет проект сертификата на фармацевтический продукт и направляет в Комитет с сопроводительным письмом, подписанным руководителем или уполномоченным лицом экспертной организации;</w:t>
      </w:r>
    </w:p>
    <w:bookmarkEnd w:id="283"/>
    <w:bookmarkStart w:name="z316" w:id="284"/>
    <w:p>
      <w:pPr>
        <w:spacing w:after="0"/>
        <w:ind w:left="0"/>
        <w:jc w:val="both"/>
      </w:pPr>
      <w:r>
        <w:rPr>
          <w:rFonts w:ascii="Times New Roman"/>
          <w:b w:val="false"/>
          <w:i w:val="false"/>
          <w:color w:val="000000"/>
          <w:sz w:val="28"/>
        </w:rPr>
        <w:t>
      процесс 7 – главный эксперт (эксперт) Управления в течение 1 (одного) рабочего дня со дня получения проекта сертификата на фармацевтический продукт от экспертной организации готовит сертификат, визирует его уполномоченными лицами услугодателя и предоставляет на подпись руководителю услугодателя;</w:t>
      </w:r>
    </w:p>
    <w:bookmarkEnd w:id="284"/>
    <w:bookmarkStart w:name="z317" w:id="285"/>
    <w:p>
      <w:pPr>
        <w:spacing w:after="0"/>
        <w:ind w:left="0"/>
        <w:jc w:val="both"/>
      </w:pPr>
      <w:r>
        <w:rPr>
          <w:rFonts w:ascii="Times New Roman"/>
          <w:b w:val="false"/>
          <w:i w:val="false"/>
          <w:color w:val="000000"/>
          <w:sz w:val="28"/>
        </w:rPr>
        <w:t>
      процесс 8 – руководитель Управления в течение 0,5 (4 часа) рабочего дня подписывает сертификат и передает на подпись руководителю услугодателя;</w:t>
      </w:r>
    </w:p>
    <w:bookmarkEnd w:id="285"/>
    <w:bookmarkStart w:name="z318" w:id="286"/>
    <w:p>
      <w:pPr>
        <w:spacing w:after="0"/>
        <w:ind w:left="0"/>
        <w:jc w:val="both"/>
      </w:pPr>
      <w:r>
        <w:rPr>
          <w:rFonts w:ascii="Times New Roman"/>
          <w:b w:val="false"/>
          <w:i w:val="false"/>
          <w:color w:val="000000"/>
          <w:sz w:val="28"/>
        </w:rPr>
        <w:t>
      процесс 9 – руководитель Комитета в течение 0,5 (4 часа) рабочего дня рассматривает, подписывает сертификат и передает главному эксперту (эксперту) Управления;</w:t>
      </w:r>
    </w:p>
    <w:bookmarkEnd w:id="286"/>
    <w:bookmarkStart w:name="z319" w:id="287"/>
    <w:p>
      <w:pPr>
        <w:spacing w:after="0"/>
        <w:ind w:left="0"/>
        <w:jc w:val="both"/>
      </w:pPr>
      <w:r>
        <w:rPr>
          <w:rFonts w:ascii="Times New Roman"/>
          <w:b w:val="false"/>
          <w:i w:val="false"/>
          <w:color w:val="000000"/>
          <w:sz w:val="28"/>
        </w:rPr>
        <w:t>
      процесс 10 – главный эксперт (эксперт) Управления в течение 1 (одного) рабочего дня подписанный сертификат регистрирует и присваивает номер.</w:t>
      </w:r>
    </w:p>
    <w:bookmarkEnd w:id="287"/>
    <w:bookmarkStart w:name="z320" w:id="288"/>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служит основанием для начала выполнения следующих процедур (действий):</w:t>
      </w:r>
    </w:p>
    <w:bookmarkEnd w:id="288"/>
    <w:bookmarkStart w:name="z321" w:id="289"/>
    <w:p>
      <w:pPr>
        <w:spacing w:after="0"/>
        <w:ind w:left="0"/>
        <w:jc w:val="both"/>
      </w:pPr>
      <w:r>
        <w:rPr>
          <w:rFonts w:ascii="Times New Roman"/>
          <w:b w:val="false"/>
          <w:i w:val="false"/>
          <w:color w:val="000000"/>
          <w:sz w:val="28"/>
        </w:rPr>
        <w:t>
      1) регистрация электронной заявки услугопоучателя, необходимых для оказания государственной услуги и передача их руководителю услугодателя;</w:t>
      </w:r>
    </w:p>
    <w:bookmarkEnd w:id="289"/>
    <w:bookmarkStart w:name="z322" w:id="290"/>
    <w:p>
      <w:pPr>
        <w:spacing w:after="0"/>
        <w:ind w:left="0"/>
        <w:jc w:val="both"/>
      </w:pPr>
      <w:r>
        <w:rPr>
          <w:rFonts w:ascii="Times New Roman"/>
          <w:b w:val="false"/>
          <w:i w:val="false"/>
          <w:color w:val="000000"/>
          <w:sz w:val="28"/>
        </w:rPr>
        <w:t>
      2) резолюция руководителя услугодателя и его заместителя для рассмотрения руководителю Управления;</w:t>
      </w:r>
    </w:p>
    <w:bookmarkEnd w:id="290"/>
    <w:bookmarkStart w:name="z323" w:id="291"/>
    <w:p>
      <w:pPr>
        <w:spacing w:after="0"/>
        <w:ind w:left="0"/>
        <w:jc w:val="both"/>
      </w:pPr>
      <w:r>
        <w:rPr>
          <w:rFonts w:ascii="Times New Roman"/>
          <w:b w:val="false"/>
          <w:i w:val="false"/>
          <w:color w:val="000000"/>
          <w:sz w:val="28"/>
        </w:rPr>
        <w:t>
      3) резолюция руководителя Управления для рассмотрения главному эксперту (эксперту) Управления;</w:t>
      </w:r>
    </w:p>
    <w:bookmarkEnd w:id="291"/>
    <w:bookmarkStart w:name="z324" w:id="292"/>
    <w:p>
      <w:pPr>
        <w:spacing w:after="0"/>
        <w:ind w:left="0"/>
        <w:jc w:val="both"/>
      </w:pPr>
      <w:r>
        <w:rPr>
          <w:rFonts w:ascii="Times New Roman"/>
          <w:b w:val="false"/>
          <w:i w:val="false"/>
          <w:color w:val="000000"/>
          <w:sz w:val="28"/>
        </w:rPr>
        <w:t>
      4) направление главным экспертом (экспертом) Управления документов в экспертную организацию;</w:t>
      </w:r>
    </w:p>
    <w:bookmarkEnd w:id="292"/>
    <w:bookmarkStart w:name="z325" w:id="293"/>
    <w:p>
      <w:pPr>
        <w:spacing w:after="0"/>
        <w:ind w:left="0"/>
        <w:jc w:val="both"/>
      </w:pPr>
      <w:r>
        <w:rPr>
          <w:rFonts w:ascii="Times New Roman"/>
          <w:b w:val="false"/>
          <w:i w:val="false"/>
          <w:color w:val="000000"/>
          <w:sz w:val="28"/>
        </w:rPr>
        <w:t>
      5) подготовка проекта сертификата главным экспертом (экспертом) Управления;</w:t>
      </w:r>
    </w:p>
    <w:bookmarkEnd w:id="293"/>
    <w:bookmarkStart w:name="z326" w:id="294"/>
    <w:p>
      <w:pPr>
        <w:spacing w:after="0"/>
        <w:ind w:left="0"/>
        <w:jc w:val="both"/>
      </w:pPr>
      <w:r>
        <w:rPr>
          <w:rFonts w:ascii="Times New Roman"/>
          <w:b w:val="false"/>
          <w:i w:val="false"/>
          <w:color w:val="000000"/>
          <w:sz w:val="28"/>
        </w:rPr>
        <w:t>
      6) визирование проекта сертификата уполномоченными лицами услугодателя;</w:t>
      </w:r>
    </w:p>
    <w:bookmarkEnd w:id="294"/>
    <w:bookmarkStart w:name="z327" w:id="295"/>
    <w:p>
      <w:pPr>
        <w:spacing w:after="0"/>
        <w:ind w:left="0"/>
        <w:jc w:val="both"/>
      </w:pPr>
      <w:r>
        <w:rPr>
          <w:rFonts w:ascii="Times New Roman"/>
          <w:b w:val="false"/>
          <w:i w:val="false"/>
          <w:color w:val="000000"/>
          <w:sz w:val="28"/>
        </w:rPr>
        <w:t>
      7) подписание сертификата руководителем услугодателя;</w:t>
      </w:r>
    </w:p>
    <w:bookmarkEnd w:id="295"/>
    <w:bookmarkStart w:name="z328" w:id="296"/>
    <w:p>
      <w:pPr>
        <w:spacing w:after="0"/>
        <w:ind w:left="0"/>
        <w:jc w:val="both"/>
      </w:pPr>
      <w:r>
        <w:rPr>
          <w:rFonts w:ascii="Times New Roman"/>
          <w:b w:val="false"/>
          <w:i w:val="false"/>
          <w:color w:val="000000"/>
          <w:sz w:val="28"/>
        </w:rPr>
        <w:t>
      8) регистрация сертификата и присвоение номера главным экспертом (экспертом) Управления;</w:t>
      </w:r>
    </w:p>
    <w:bookmarkEnd w:id="296"/>
    <w:bookmarkStart w:name="z329" w:id="297"/>
    <w:p>
      <w:pPr>
        <w:spacing w:after="0"/>
        <w:ind w:left="0"/>
        <w:jc w:val="both"/>
      </w:pPr>
      <w:r>
        <w:rPr>
          <w:rFonts w:ascii="Times New Roman"/>
          <w:b w:val="false"/>
          <w:i w:val="false"/>
          <w:color w:val="000000"/>
          <w:sz w:val="28"/>
        </w:rPr>
        <w:t>
      9) выдача сертификата.</w:t>
      </w:r>
    </w:p>
    <w:bookmarkEnd w:id="297"/>
    <w:bookmarkStart w:name="z330" w:id="29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298"/>
    <w:bookmarkStart w:name="z331" w:id="299"/>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p>
    <w:bookmarkEnd w:id="299"/>
    <w:bookmarkStart w:name="z332" w:id="300"/>
    <w:p>
      <w:pPr>
        <w:spacing w:after="0"/>
        <w:ind w:left="0"/>
        <w:jc w:val="both"/>
      </w:pPr>
      <w:r>
        <w:rPr>
          <w:rFonts w:ascii="Times New Roman"/>
          <w:b w:val="false"/>
          <w:i w:val="false"/>
          <w:color w:val="000000"/>
          <w:sz w:val="28"/>
        </w:rPr>
        <w:t>
      1) канцелярия услугодателя;</w:t>
      </w:r>
    </w:p>
    <w:bookmarkEnd w:id="300"/>
    <w:bookmarkStart w:name="z333" w:id="301"/>
    <w:p>
      <w:pPr>
        <w:spacing w:after="0"/>
        <w:ind w:left="0"/>
        <w:jc w:val="both"/>
      </w:pPr>
      <w:r>
        <w:rPr>
          <w:rFonts w:ascii="Times New Roman"/>
          <w:b w:val="false"/>
          <w:i w:val="false"/>
          <w:color w:val="000000"/>
          <w:sz w:val="28"/>
        </w:rPr>
        <w:t>
      2) руководство услугодателя;</w:t>
      </w:r>
    </w:p>
    <w:bookmarkEnd w:id="301"/>
    <w:bookmarkStart w:name="z334" w:id="302"/>
    <w:p>
      <w:pPr>
        <w:spacing w:after="0"/>
        <w:ind w:left="0"/>
        <w:jc w:val="both"/>
      </w:pPr>
      <w:r>
        <w:rPr>
          <w:rFonts w:ascii="Times New Roman"/>
          <w:b w:val="false"/>
          <w:i w:val="false"/>
          <w:color w:val="000000"/>
          <w:sz w:val="28"/>
        </w:rPr>
        <w:t>
      3) руководитель Управления;</w:t>
      </w:r>
    </w:p>
    <w:bookmarkEnd w:id="302"/>
    <w:bookmarkStart w:name="z335" w:id="303"/>
    <w:p>
      <w:pPr>
        <w:spacing w:after="0"/>
        <w:ind w:left="0"/>
        <w:jc w:val="both"/>
      </w:pPr>
      <w:r>
        <w:rPr>
          <w:rFonts w:ascii="Times New Roman"/>
          <w:b w:val="false"/>
          <w:i w:val="false"/>
          <w:color w:val="000000"/>
          <w:sz w:val="28"/>
        </w:rPr>
        <w:t>
      4) главный эксперт (эксперт) Управления.</w:t>
      </w:r>
    </w:p>
    <w:bookmarkEnd w:id="303"/>
    <w:bookmarkStart w:name="z336" w:id="304"/>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w:t>
      </w:r>
    </w:p>
    <w:bookmarkEnd w:id="304"/>
    <w:bookmarkStart w:name="z337" w:id="305"/>
    <w:p>
      <w:pPr>
        <w:spacing w:after="0"/>
        <w:ind w:left="0"/>
        <w:jc w:val="both"/>
      </w:pPr>
      <w:r>
        <w:rPr>
          <w:rFonts w:ascii="Times New Roman"/>
          <w:b w:val="false"/>
          <w:i w:val="false"/>
          <w:color w:val="000000"/>
          <w:sz w:val="28"/>
        </w:rPr>
        <w:t>
      Сотрудник канцелярии со дня обращения услугополучателя:</w:t>
      </w:r>
    </w:p>
    <w:bookmarkEnd w:id="305"/>
    <w:bookmarkStart w:name="z338" w:id="306"/>
    <w:p>
      <w:pPr>
        <w:spacing w:after="0"/>
        <w:ind w:left="0"/>
        <w:jc w:val="both"/>
      </w:pPr>
      <w:r>
        <w:rPr>
          <w:rFonts w:ascii="Times New Roman"/>
          <w:b w:val="false"/>
          <w:i w:val="false"/>
          <w:color w:val="000000"/>
          <w:sz w:val="28"/>
        </w:rPr>
        <w:t>
      1) регистрирует и передает документы руководителю услугодателя (15 минут).</w:t>
      </w:r>
    </w:p>
    <w:bookmarkEnd w:id="306"/>
    <w:bookmarkStart w:name="z339" w:id="307"/>
    <w:p>
      <w:pPr>
        <w:spacing w:after="0"/>
        <w:ind w:left="0"/>
        <w:jc w:val="both"/>
      </w:pPr>
      <w:r>
        <w:rPr>
          <w:rFonts w:ascii="Times New Roman"/>
          <w:b w:val="false"/>
          <w:i w:val="false"/>
          <w:color w:val="000000"/>
          <w:sz w:val="28"/>
        </w:rPr>
        <w:t>
      Руководитель услугодателя и его заместитель в течение рабочего дня, со дня регистрации документа, распределяют поступившие документы, накладывают резолюцию и передают руководителю Управления (4 часа).</w:t>
      </w:r>
    </w:p>
    <w:bookmarkEnd w:id="307"/>
    <w:bookmarkStart w:name="z340" w:id="308"/>
    <w:p>
      <w:pPr>
        <w:spacing w:after="0"/>
        <w:ind w:left="0"/>
        <w:jc w:val="both"/>
      </w:pPr>
      <w:r>
        <w:rPr>
          <w:rFonts w:ascii="Times New Roman"/>
          <w:b w:val="false"/>
          <w:i w:val="false"/>
          <w:color w:val="000000"/>
          <w:sz w:val="28"/>
        </w:rPr>
        <w:t>
      Руководитель управления в течение рабочего дня, со дня регистрации документа, распределяет поступившие документы, накладывает резолюцию и передает главному эксперту (эксперту) Управления (4 часа).</w:t>
      </w:r>
    </w:p>
    <w:bookmarkEnd w:id="308"/>
    <w:bookmarkStart w:name="z341" w:id="309"/>
    <w:p>
      <w:pPr>
        <w:spacing w:after="0"/>
        <w:ind w:left="0"/>
        <w:jc w:val="both"/>
      </w:pPr>
      <w:r>
        <w:rPr>
          <w:rFonts w:ascii="Times New Roman"/>
          <w:b w:val="false"/>
          <w:i w:val="false"/>
          <w:color w:val="000000"/>
          <w:sz w:val="28"/>
        </w:rPr>
        <w:t>
      Главный эксперт (эксперт) Управления:</w:t>
      </w:r>
    </w:p>
    <w:bookmarkEnd w:id="309"/>
    <w:bookmarkStart w:name="z342" w:id="310"/>
    <w:p>
      <w:pPr>
        <w:spacing w:after="0"/>
        <w:ind w:left="0"/>
        <w:jc w:val="both"/>
      </w:pPr>
      <w:r>
        <w:rPr>
          <w:rFonts w:ascii="Times New Roman"/>
          <w:b w:val="false"/>
          <w:i w:val="false"/>
          <w:color w:val="000000"/>
          <w:sz w:val="28"/>
        </w:rPr>
        <w:t>
      1) в течение 2 (двух) рабочих дней, со дня регистрации документов, проверяет полноту и соответствие представленных документов;</w:t>
      </w:r>
    </w:p>
    <w:bookmarkEnd w:id="310"/>
    <w:bookmarkStart w:name="z343" w:id="311"/>
    <w:p>
      <w:pPr>
        <w:spacing w:after="0"/>
        <w:ind w:left="0"/>
        <w:jc w:val="both"/>
      </w:pPr>
      <w:r>
        <w:rPr>
          <w:rFonts w:ascii="Times New Roman"/>
          <w:b w:val="false"/>
          <w:i w:val="false"/>
          <w:color w:val="000000"/>
          <w:sz w:val="28"/>
        </w:rPr>
        <w:t>
      2) готовит сопроводительное письмо и направляет документы в экспертную организацию (ожидание ответа от экспертной организации 6 рабочих дней);</w:t>
      </w:r>
    </w:p>
    <w:bookmarkEnd w:id="311"/>
    <w:bookmarkStart w:name="z344" w:id="312"/>
    <w:p>
      <w:pPr>
        <w:spacing w:after="0"/>
        <w:ind w:left="0"/>
        <w:jc w:val="both"/>
      </w:pPr>
      <w:r>
        <w:rPr>
          <w:rFonts w:ascii="Times New Roman"/>
          <w:b w:val="false"/>
          <w:i w:val="false"/>
          <w:color w:val="000000"/>
          <w:sz w:val="28"/>
        </w:rPr>
        <w:t>
      3) формирует в течение 1 (одного) рабочего дня подготовленный экспертной организацией проект сертификата, визирует его и передает на согласование сертификат.</w:t>
      </w:r>
    </w:p>
    <w:bookmarkEnd w:id="312"/>
    <w:bookmarkStart w:name="z345" w:id="313"/>
    <w:p>
      <w:pPr>
        <w:spacing w:after="0"/>
        <w:ind w:left="0"/>
        <w:jc w:val="both"/>
      </w:pPr>
      <w:r>
        <w:rPr>
          <w:rFonts w:ascii="Times New Roman"/>
          <w:b w:val="false"/>
          <w:i w:val="false"/>
          <w:color w:val="000000"/>
          <w:sz w:val="28"/>
        </w:rPr>
        <w:t>
      Руководитель Управления проверяет, визирует проект сертификата в течение 0,5 (4 часа) рабочего дня.</w:t>
      </w:r>
    </w:p>
    <w:bookmarkEnd w:id="313"/>
    <w:bookmarkStart w:name="z346" w:id="314"/>
    <w:p>
      <w:pPr>
        <w:spacing w:after="0"/>
        <w:ind w:left="0"/>
        <w:jc w:val="both"/>
      </w:pPr>
      <w:r>
        <w:rPr>
          <w:rFonts w:ascii="Times New Roman"/>
          <w:b w:val="false"/>
          <w:i w:val="false"/>
          <w:color w:val="000000"/>
          <w:sz w:val="28"/>
        </w:rPr>
        <w:t>
      Руководитель услугодателя подписывает сертификат в течение 0,5 (4 часа) рабочего дня.</w:t>
      </w:r>
    </w:p>
    <w:bookmarkEnd w:id="314"/>
    <w:bookmarkStart w:name="z347" w:id="315"/>
    <w:p>
      <w:pPr>
        <w:spacing w:after="0"/>
        <w:ind w:left="0"/>
        <w:jc w:val="both"/>
      </w:pPr>
      <w:r>
        <w:rPr>
          <w:rFonts w:ascii="Times New Roman"/>
          <w:b w:val="false"/>
          <w:i w:val="false"/>
          <w:color w:val="000000"/>
          <w:sz w:val="28"/>
        </w:rPr>
        <w:t>
      Главный эксперт (эксперт) Управления в течение 1 (одного) рабочего дня регистрирует и выдает сертификат, информирует услугополучателя о выдаче сертификата.</w:t>
      </w:r>
    </w:p>
    <w:bookmarkEnd w:id="315"/>
    <w:bookmarkStart w:name="z348" w:id="316"/>
    <w:p>
      <w:pPr>
        <w:spacing w:after="0"/>
        <w:ind w:left="0"/>
        <w:jc w:val="both"/>
      </w:pPr>
      <w:r>
        <w:rPr>
          <w:rFonts w:ascii="Times New Roman"/>
          <w:b w:val="false"/>
          <w:i w:val="false"/>
          <w:color w:val="000000"/>
          <w:sz w:val="28"/>
        </w:rPr>
        <w:t>
      Последовательность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приложению 1 к настоящему регламенту.</w:t>
      </w:r>
    </w:p>
    <w:bookmarkEnd w:id="316"/>
    <w:bookmarkStart w:name="z349" w:id="317"/>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корпорации и (или) иными услугодателями, а также порядка использования информационных систем в процессе оказания государственной услуги</w:t>
      </w:r>
    </w:p>
    <w:bookmarkEnd w:id="317"/>
    <w:bookmarkStart w:name="z350" w:id="318"/>
    <w:p>
      <w:pPr>
        <w:spacing w:after="0"/>
        <w:ind w:left="0"/>
        <w:jc w:val="both"/>
      </w:pPr>
      <w:r>
        <w:rPr>
          <w:rFonts w:ascii="Times New Roman"/>
          <w:b w:val="false"/>
          <w:i w:val="false"/>
          <w:color w:val="000000"/>
          <w:sz w:val="28"/>
        </w:rPr>
        <w:t>
      9. Описание порядка обращения в Государственную корпорацию "Правительство для граждан" и длительность обработки запроса услугополучателя.</w:t>
      </w:r>
    </w:p>
    <w:bookmarkEnd w:id="318"/>
    <w:bookmarkStart w:name="z351" w:id="319"/>
    <w:p>
      <w:pPr>
        <w:spacing w:after="0"/>
        <w:ind w:left="0"/>
        <w:jc w:val="both"/>
      </w:pPr>
      <w:r>
        <w:rPr>
          <w:rFonts w:ascii="Times New Roman"/>
          <w:b w:val="false"/>
          <w:i w:val="false"/>
          <w:color w:val="000000"/>
          <w:sz w:val="28"/>
        </w:rPr>
        <w:t xml:space="preserve">
       Услугополучатели для получения государственной услуги обращаются в Государственную корпорацию и предоставляют документы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w:t>
      </w:r>
    </w:p>
    <w:bookmarkEnd w:id="319"/>
    <w:bookmarkStart w:name="z352" w:id="320"/>
    <w:p>
      <w:pPr>
        <w:spacing w:after="0"/>
        <w:ind w:left="0"/>
        <w:jc w:val="both"/>
      </w:pPr>
      <w:r>
        <w:rPr>
          <w:rFonts w:ascii="Times New Roman"/>
          <w:b w:val="false"/>
          <w:i w:val="false"/>
          <w:color w:val="000000"/>
          <w:sz w:val="28"/>
        </w:rPr>
        <w:t>
      Длительность обработки запроса услугополучателя – максимально допустимое время обслуживания в день обращения – 15 (пятнадцать) минут.</w:t>
      </w:r>
    </w:p>
    <w:bookmarkEnd w:id="320"/>
    <w:bookmarkStart w:name="z353" w:id="321"/>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"Правительство для граждан", его длительность</w:t>
      </w:r>
    </w:p>
    <w:bookmarkEnd w:id="321"/>
    <w:bookmarkStart w:name="z354" w:id="322"/>
    <w:p>
      <w:pPr>
        <w:spacing w:after="0"/>
        <w:ind w:left="0"/>
        <w:jc w:val="both"/>
      </w:pPr>
      <w:r>
        <w:rPr>
          <w:rFonts w:ascii="Times New Roman"/>
          <w:b w:val="false"/>
          <w:i w:val="false"/>
          <w:color w:val="000000"/>
          <w:sz w:val="28"/>
        </w:rPr>
        <w:t>
      1) процесс 1 – ввод оператора Государственной корпорации в информационную систему государственной базы данных "Е-лицензирование" (далее - ИС ГБД "Е-лицензирование") логина и пароля (процесс авторизации) для оказания услуги;</w:t>
      </w:r>
    </w:p>
    <w:bookmarkEnd w:id="322"/>
    <w:bookmarkStart w:name="z355" w:id="323"/>
    <w:p>
      <w:pPr>
        <w:spacing w:after="0"/>
        <w:ind w:left="0"/>
        <w:jc w:val="both"/>
      </w:pPr>
      <w:r>
        <w:rPr>
          <w:rFonts w:ascii="Times New Roman"/>
          <w:b w:val="false"/>
          <w:i w:val="false"/>
          <w:color w:val="000000"/>
          <w:sz w:val="28"/>
        </w:rPr>
        <w:t>
      2) процесс 2 – выбор оператором Государственной корпорации услуги, вывод на экран формы запроса для оказания услуги и ввод оператором Государственной корпорации данных услугополучателя государственной услуги;</w:t>
      </w:r>
    </w:p>
    <w:bookmarkEnd w:id="323"/>
    <w:bookmarkStart w:name="z356" w:id="324"/>
    <w:p>
      <w:pPr>
        <w:spacing w:after="0"/>
        <w:ind w:left="0"/>
        <w:jc w:val="both"/>
      </w:pP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государственной базе данных "Юридические лица" (далее – ГБД ЮЛ) о данных услугополучателя государственной услуги;</w:t>
      </w:r>
    </w:p>
    <w:bookmarkEnd w:id="324"/>
    <w:bookmarkStart w:name="z357" w:id="325"/>
    <w:p>
      <w:pPr>
        <w:spacing w:after="0"/>
        <w:ind w:left="0"/>
        <w:jc w:val="both"/>
      </w:pPr>
      <w:r>
        <w:rPr>
          <w:rFonts w:ascii="Times New Roman"/>
          <w:b w:val="false"/>
          <w:i w:val="false"/>
          <w:color w:val="000000"/>
          <w:sz w:val="28"/>
        </w:rPr>
        <w:t>
      4) условие 1 – проверка наличия данных услугополучателя государственной услуги в ГБД ЮЛ;</w:t>
      </w:r>
    </w:p>
    <w:bookmarkEnd w:id="325"/>
    <w:bookmarkStart w:name="z358" w:id="326"/>
    <w:p>
      <w:pPr>
        <w:spacing w:after="0"/>
        <w:ind w:left="0"/>
        <w:jc w:val="both"/>
      </w:pP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государственной услуги в ГБД ЮЛ;</w:t>
      </w:r>
    </w:p>
    <w:bookmarkEnd w:id="326"/>
    <w:bookmarkStart w:name="z359" w:id="327"/>
    <w:p>
      <w:pPr>
        <w:spacing w:after="0"/>
        <w:ind w:left="0"/>
        <w:jc w:val="both"/>
      </w:pPr>
      <w:r>
        <w:rPr>
          <w:rFonts w:ascii="Times New Roman"/>
          <w:b w:val="false"/>
          <w:i w:val="false"/>
          <w:color w:val="000000"/>
          <w:sz w:val="28"/>
        </w:rPr>
        <w:t>
      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государственной услуги, прикрепление их к форме запроса и удостоверение посредством ЭЦП заполненной формы (введенных данных) запроса на оказание услуги;</w:t>
      </w:r>
    </w:p>
    <w:bookmarkEnd w:id="327"/>
    <w:bookmarkStart w:name="z360" w:id="328"/>
    <w:p>
      <w:pPr>
        <w:spacing w:after="0"/>
        <w:ind w:left="0"/>
        <w:jc w:val="both"/>
      </w:pPr>
      <w:r>
        <w:rPr>
          <w:rFonts w:ascii="Times New Roman"/>
          <w:b w:val="false"/>
          <w:i w:val="false"/>
          <w:color w:val="000000"/>
          <w:sz w:val="28"/>
        </w:rPr>
        <w:t>
      7) процесс 6 – направление электронного документа (запроса услугополучателя государственной услуги) удостоверенного (подписанного) ЭЦП оператора Государственной корпорации через ШЭП в ИС ГБД "Е-лицензирование";</w:t>
      </w:r>
    </w:p>
    <w:bookmarkEnd w:id="328"/>
    <w:bookmarkStart w:name="z361" w:id="329"/>
    <w:p>
      <w:pPr>
        <w:spacing w:after="0"/>
        <w:ind w:left="0"/>
        <w:jc w:val="both"/>
      </w:pPr>
      <w:r>
        <w:rPr>
          <w:rFonts w:ascii="Times New Roman"/>
          <w:b w:val="false"/>
          <w:i w:val="false"/>
          <w:color w:val="000000"/>
          <w:sz w:val="28"/>
        </w:rPr>
        <w:t>
      8) процесс 7 – регистрация электронного документа в ИС ГБД "Е-лицензирование";</w:t>
      </w:r>
    </w:p>
    <w:bookmarkEnd w:id="329"/>
    <w:bookmarkStart w:name="z362" w:id="330"/>
    <w:p>
      <w:pPr>
        <w:spacing w:after="0"/>
        <w:ind w:left="0"/>
        <w:jc w:val="both"/>
      </w:pPr>
      <w:r>
        <w:rPr>
          <w:rFonts w:ascii="Times New Roman"/>
          <w:b w:val="false"/>
          <w:i w:val="false"/>
          <w:color w:val="000000"/>
          <w:sz w:val="28"/>
        </w:rPr>
        <w:t>
      9) условие 2 – проверка (обработка) услугодателем соответствия приложенных услугополучателем документов, указанных в пункте 9 Стандарта и основаниям для оказания услуги;</w:t>
      </w:r>
    </w:p>
    <w:bookmarkEnd w:id="330"/>
    <w:bookmarkStart w:name="z363" w:id="331"/>
    <w:p>
      <w:pPr>
        <w:spacing w:after="0"/>
        <w:ind w:left="0"/>
        <w:jc w:val="both"/>
      </w:pPr>
      <w:r>
        <w:rPr>
          <w:rFonts w:ascii="Times New Roman"/>
          <w:b w:val="false"/>
          <w:i w:val="false"/>
          <w:color w:val="000000"/>
          <w:sz w:val="28"/>
        </w:rPr>
        <w:t>
      10) процесс 8 – формирование сообщения об отказе в запрашиваемой услуге в связи с имеющимися нарушениями в документах услугополучателя государственной услуги в ИС ГБД "Е-лицензирование";</w:t>
      </w:r>
    </w:p>
    <w:bookmarkEnd w:id="331"/>
    <w:bookmarkStart w:name="z364" w:id="332"/>
    <w:p>
      <w:pPr>
        <w:spacing w:after="0"/>
        <w:ind w:left="0"/>
        <w:jc w:val="both"/>
      </w:pPr>
      <w:r>
        <w:rPr>
          <w:rFonts w:ascii="Times New Roman"/>
          <w:b w:val="false"/>
          <w:i w:val="false"/>
          <w:color w:val="000000"/>
          <w:sz w:val="28"/>
        </w:rPr>
        <w:t>
      11) процесс 9 – получение услугополучателем через оператора Государственной корпорации результата оказания государственной услуги.</w:t>
      </w:r>
    </w:p>
    <w:bookmarkEnd w:id="332"/>
    <w:bookmarkStart w:name="z365" w:id="333"/>
    <w:p>
      <w:pPr>
        <w:spacing w:after="0"/>
        <w:ind w:left="0"/>
        <w:jc w:val="both"/>
      </w:pPr>
      <w:r>
        <w:rPr>
          <w:rFonts w:ascii="Times New Roman"/>
          <w:b w:val="false"/>
          <w:i w:val="false"/>
          <w:color w:val="000000"/>
          <w:sz w:val="28"/>
        </w:rPr>
        <w:t>
      Длительность оказания государственной услуги с момента сдачи документов в Государственную корпорацию, а также при обращении на портал:</w:t>
      </w:r>
    </w:p>
    <w:bookmarkEnd w:id="333"/>
    <w:bookmarkStart w:name="z366" w:id="334"/>
    <w:p>
      <w:pPr>
        <w:spacing w:after="0"/>
        <w:ind w:left="0"/>
        <w:jc w:val="both"/>
      </w:pPr>
      <w:r>
        <w:rPr>
          <w:rFonts w:ascii="Times New Roman"/>
          <w:b w:val="false"/>
          <w:i w:val="false"/>
          <w:color w:val="000000"/>
          <w:sz w:val="28"/>
        </w:rPr>
        <w:t>
      Выдача сертификата на фармацевтический продукт – 12 (двенадцать) рабочих дней.</w:t>
      </w:r>
    </w:p>
    <w:bookmarkEnd w:id="334"/>
    <w:bookmarkStart w:name="z367" w:id="335"/>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w:t>
      </w:r>
    </w:p>
    <w:bookmarkEnd w:id="335"/>
    <w:bookmarkStart w:name="z368" w:id="336"/>
    <w:p>
      <w:pPr>
        <w:spacing w:after="0"/>
        <w:ind w:left="0"/>
        <w:jc w:val="both"/>
      </w:pPr>
      <w:r>
        <w:rPr>
          <w:rFonts w:ascii="Times New Roman"/>
          <w:b w:val="false"/>
          <w:i w:val="false"/>
          <w:color w:val="000000"/>
          <w:sz w:val="28"/>
        </w:rPr>
        <w:t>
      Последовательность действий при получении государственной услуги через портал:</w:t>
      </w:r>
    </w:p>
    <w:bookmarkEnd w:id="336"/>
    <w:bookmarkStart w:name="z369" w:id="337"/>
    <w:p>
      <w:pPr>
        <w:spacing w:after="0"/>
        <w:ind w:left="0"/>
        <w:jc w:val="both"/>
      </w:pPr>
      <w:r>
        <w:rPr>
          <w:rFonts w:ascii="Times New Roman"/>
          <w:b w:val="false"/>
          <w:i w:val="false"/>
          <w:color w:val="000000"/>
          <w:sz w:val="28"/>
        </w:rPr>
        <w:t>
      1) услугополучатель государственной услуги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получателей государственной услуги на портале);</w:t>
      </w:r>
    </w:p>
    <w:bookmarkEnd w:id="337"/>
    <w:bookmarkStart w:name="z370" w:id="338"/>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государственной услуги регистрационного свидетельства ЭЦП, процесс ввода услугополучателем государственной услуги пароля (процесс авторизации) на портале для получения государственной услуги;</w:t>
      </w:r>
    </w:p>
    <w:bookmarkEnd w:id="338"/>
    <w:bookmarkStart w:name="z371" w:id="33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(далее – ИИН)/ бизнес–идентификационный номер (далее – БИН)) и пароль;</w:t>
      </w:r>
    </w:p>
    <w:bookmarkEnd w:id="339"/>
    <w:bookmarkStart w:name="z372" w:id="340"/>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340"/>
    <w:bookmarkStart w:name="z373" w:id="341"/>
    <w:p>
      <w:pPr>
        <w:spacing w:after="0"/>
        <w:ind w:left="0"/>
        <w:jc w:val="both"/>
      </w:pPr>
      <w:r>
        <w:rPr>
          <w:rFonts w:ascii="Times New Roman"/>
          <w:b w:val="false"/>
          <w:i w:val="false"/>
          <w:color w:val="000000"/>
          <w:sz w:val="28"/>
        </w:rPr>
        <w:t>
      5) процесс 3 – выбор услугополучателем государственной услуги, вывод на экранные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341"/>
    <w:bookmarkStart w:name="z374" w:id="342"/>
    <w:p>
      <w:pPr>
        <w:spacing w:after="0"/>
        <w:ind w:left="0"/>
        <w:jc w:val="both"/>
      </w:pPr>
      <w:r>
        <w:rPr>
          <w:rFonts w:ascii="Times New Roman"/>
          <w:b w:val="false"/>
          <w:i w:val="false"/>
          <w:color w:val="000000"/>
          <w:sz w:val="28"/>
        </w:rPr>
        <w:t>
      6) процесс 6 – выбор услугополучателем регистрационного свидетельства ЭЦП для удостоверения (подписания) запроса;</w:t>
      </w:r>
    </w:p>
    <w:bookmarkEnd w:id="342"/>
    <w:bookmarkStart w:name="z375" w:id="343"/>
    <w:p>
      <w:pPr>
        <w:spacing w:after="0"/>
        <w:ind w:left="0"/>
        <w:jc w:val="both"/>
      </w:pPr>
      <w:r>
        <w:rPr>
          <w:rFonts w:ascii="Times New Roman"/>
          <w:b w:val="false"/>
          <w:i w:val="false"/>
          <w:color w:val="000000"/>
          <w:sz w:val="28"/>
        </w:rPr>
        <w:t>
      7)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343"/>
    <w:bookmarkStart w:name="z376" w:id="344"/>
    <w:p>
      <w:pPr>
        <w:spacing w:after="0"/>
        <w:ind w:left="0"/>
        <w:jc w:val="both"/>
      </w:pPr>
      <w:r>
        <w:rPr>
          <w:rFonts w:ascii="Times New Roman"/>
          <w:b w:val="false"/>
          <w:i w:val="false"/>
          <w:color w:val="000000"/>
          <w:sz w:val="28"/>
        </w:rPr>
        <w:t>
      8) процесс 7 – формирование сообщения об отказе в запрашиваемой услуге в связи с неподтверждением подлинности ЭЦП услугополучателя;</w:t>
      </w:r>
    </w:p>
    <w:bookmarkEnd w:id="344"/>
    <w:bookmarkStart w:name="z377" w:id="345"/>
    <w:p>
      <w:pPr>
        <w:spacing w:after="0"/>
        <w:ind w:left="0"/>
        <w:jc w:val="both"/>
      </w:pPr>
      <w:r>
        <w:rPr>
          <w:rFonts w:ascii="Times New Roman"/>
          <w:b w:val="false"/>
          <w:i w:val="false"/>
          <w:color w:val="000000"/>
          <w:sz w:val="28"/>
        </w:rPr>
        <w:t>
      9) процесс 8 – удостоверение (подписание) посредством ЭЦП услугополучателя заполненной формы (введенных данных) запроса на оказание услуги;</w:t>
      </w:r>
    </w:p>
    <w:bookmarkEnd w:id="345"/>
    <w:bookmarkStart w:name="z378" w:id="346"/>
    <w:p>
      <w:pPr>
        <w:spacing w:after="0"/>
        <w:ind w:left="0"/>
        <w:jc w:val="both"/>
      </w:pPr>
      <w:r>
        <w:rPr>
          <w:rFonts w:ascii="Times New Roman"/>
          <w:b w:val="false"/>
          <w:i w:val="false"/>
          <w:color w:val="000000"/>
          <w:sz w:val="28"/>
        </w:rPr>
        <w:t>
      10) процесс 9 – регистрация электронного документа (запроса услугополучателя) на портале и обработка запроса на портале;</w:t>
      </w:r>
    </w:p>
    <w:bookmarkEnd w:id="346"/>
    <w:bookmarkStart w:name="z379" w:id="347"/>
    <w:p>
      <w:pPr>
        <w:spacing w:after="0"/>
        <w:ind w:left="0"/>
        <w:jc w:val="both"/>
      </w:pPr>
      <w:r>
        <w:rPr>
          <w:rFonts w:ascii="Times New Roman"/>
          <w:b w:val="false"/>
          <w:i w:val="false"/>
          <w:color w:val="000000"/>
          <w:sz w:val="28"/>
        </w:rPr>
        <w:t>
      11) процесс 10 – формирование сообщения об отказе в запрашиваемой услуге в связи с имеющимися нарушениями в данных услугополучателя на портале;</w:t>
      </w:r>
    </w:p>
    <w:bookmarkEnd w:id="347"/>
    <w:bookmarkStart w:name="z380" w:id="348"/>
    <w:p>
      <w:pPr>
        <w:spacing w:after="0"/>
        <w:ind w:left="0"/>
        <w:jc w:val="both"/>
      </w:pPr>
      <w:r>
        <w:rPr>
          <w:rFonts w:ascii="Times New Roman"/>
          <w:b w:val="false"/>
          <w:i w:val="false"/>
          <w:color w:val="000000"/>
          <w:sz w:val="28"/>
        </w:rPr>
        <w:t>
      12) процесс 11 – получение услугополучателем результата государственной услуги, сформированной порталом. Электронный документ формируется с использованием ЭЦП руководителя услугодателя либо его заместителя.</w:t>
      </w:r>
    </w:p>
    <w:bookmarkEnd w:id="348"/>
    <w:bookmarkStart w:name="z381" w:id="349"/>
    <w:p>
      <w:pPr>
        <w:spacing w:after="0"/>
        <w:ind w:left="0"/>
        <w:jc w:val="both"/>
      </w:pPr>
      <w:r>
        <w:rPr>
          <w:rFonts w:ascii="Times New Roman"/>
          <w:b w:val="false"/>
          <w:i w:val="false"/>
          <w:color w:val="000000"/>
          <w:sz w:val="28"/>
        </w:rPr>
        <w:t>
      Подробное описание порядка использования информационных систем в процессе оказания государственной услуги через портал указаны в диаграмме функционального взаимодействия информационных систем, задействованных в оказании электронной государственной услуги, согласно приложению 2 к настоящему Регламенту.</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сертификата</w:t>
            </w:r>
            <w:r>
              <w:br/>
            </w:r>
            <w:r>
              <w:rPr>
                <w:rFonts w:ascii="Times New Roman"/>
                <w:b w:val="false"/>
                <w:i w:val="false"/>
                <w:color w:val="000000"/>
                <w:sz w:val="20"/>
              </w:rPr>
              <w:t>на фармацевтический продукт"</w:t>
            </w:r>
          </w:p>
        </w:tc>
      </w:tr>
    </w:tbl>
    <w:bookmarkStart w:name="z383" w:id="350"/>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сертификата на фармацевтический продукт"</w:t>
      </w:r>
    </w:p>
    <w:bookmarkEnd w:id="350"/>
    <w:bookmarkStart w:name="z384"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сертификата</w:t>
            </w:r>
            <w:r>
              <w:br/>
            </w:r>
            <w:r>
              <w:rPr>
                <w:rFonts w:ascii="Times New Roman"/>
                <w:b w:val="false"/>
                <w:i w:val="false"/>
                <w:color w:val="000000"/>
                <w:sz w:val="20"/>
              </w:rPr>
              <w:t>на фармацевтический продукт"</w:t>
            </w:r>
          </w:p>
        </w:tc>
      </w:tr>
    </w:tbl>
    <w:bookmarkStart w:name="z386" w:id="352"/>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электронной государственной услуги через портал</w:t>
      </w:r>
    </w:p>
    <w:bookmarkEnd w:id="352"/>
    <w:bookmarkStart w:name="z387"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2019 года</w:t>
            </w:r>
            <w:r>
              <w:br/>
            </w:r>
            <w:r>
              <w:rPr>
                <w:rFonts w:ascii="Times New Roman"/>
                <w:b w:val="false"/>
                <w:i w:val="false"/>
                <w:color w:val="000000"/>
                <w:sz w:val="20"/>
              </w:rPr>
              <w:t>№ ҚР ДСМ-83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390" w:id="354"/>
    <w:p>
      <w:pPr>
        <w:spacing w:after="0"/>
        <w:ind w:left="0"/>
        <w:jc w:val="left"/>
      </w:pPr>
      <w:r>
        <w:rPr>
          <w:rFonts w:ascii="Times New Roman"/>
          <w:b/>
          <w:i w:val="false"/>
          <w:color w:val="000000"/>
        </w:rPr>
        <w:t xml:space="preserve"> Регламент государственной услуги "Выдача лицензии на фармацевтическую деятельность"</w:t>
      </w:r>
    </w:p>
    <w:bookmarkEnd w:id="354"/>
    <w:bookmarkStart w:name="z391" w:id="355"/>
    <w:p>
      <w:pPr>
        <w:spacing w:after="0"/>
        <w:ind w:left="0"/>
        <w:jc w:val="left"/>
      </w:pPr>
      <w:r>
        <w:rPr>
          <w:rFonts w:ascii="Times New Roman"/>
          <w:b/>
          <w:i w:val="false"/>
          <w:color w:val="000000"/>
        </w:rPr>
        <w:t xml:space="preserve"> Глава 1. Общие положения</w:t>
      </w:r>
    </w:p>
    <w:bookmarkEnd w:id="355"/>
    <w:bookmarkStart w:name="z392" w:id="356"/>
    <w:p>
      <w:pPr>
        <w:spacing w:after="0"/>
        <w:ind w:left="0"/>
        <w:jc w:val="both"/>
      </w:pPr>
      <w:r>
        <w:rPr>
          <w:rFonts w:ascii="Times New Roman"/>
          <w:b w:val="false"/>
          <w:i w:val="false"/>
          <w:color w:val="000000"/>
          <w:sz w:val="28"/>
        </w:rPr>
        <w:t>
      1. Государственная услуга "Выдача лицензии на фармацевтическую деятельность" (далее – государственная услуга) оказывается территориальными департаментами Комитета фармации Министерства здравоохранения Республики Казахстан (далее – услугодатель) через веб-портал "электронного правительства": www.egov.kz или веб-портал "Е-лицензирование": www.elicense.kz.на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на фармацевтическую деятельность" (далее – Стандарт), утвержденного приказом Министра здравоохранения и социального развития Республики Казахстан от 28 апреля 2015 года № 293 "Об утверждении стандартов государственных услуг в сфере фармацевтической деятельности" (зарегистрирован в Реестре государственной регистрации нормативных правовых актов за № 11338).</w:t>
      </w:r>
    </w:p>
    <w:bookmarkEnd w:id="356"/>
    <w:bookmarkStart w:name="z393" w:id="357"/>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www.elicense.kz (далее – портал).</w:t>
      </w:r>
    </w:p>
    <w:bookmarkEnd w:id="357"/>
    <w:bookmarkStart w:name="z394" w:id="358"/>
    <w:p>
      <w:pPr>
        <w:spacing w:after="0"/>
        <w:ind w:left="0"/>
        <w:jc w:val="both"/>
      </w:pPr>
      <w:r>
        <w:rPr>
          <w:rFonts w:ascii="Times New Roman"/>
          <w:b w:val="false"/>
          <w:i w:val="false"/>
          <w:color w:val="000000"/>
          <w:sz w:val="28"/>
        </w:rPr>
        <w:t>
      2. Форма оказания государственной услуги: электронная.</w:t>
      </w:r>
    </w:p>
    <w:bookmarkEnd w:id="358"/>
    <w:bookmarkStart w:name="z395" w:id="359"/>
    <w:p>
      <w:pPr>
        <w:spacing w:after="0"/>
        <w:ind w:left="0"/>
        <w:jc w:val="both"/>
      </w:pPr>
      <w:r>
        <w:rPr>
          <w:rFonts w:ascii="Times New Roman"/>
          <w:b w:val="false"/>
          <w:i w:val="false"/>
          <w:color w:val="000000"/>
          <w:sz w:val="28"/>
        </w:rPr>
        <w:t xml:space="preserve">
      3. Результат оказания государственной услуги – лицензия, переоформленная лицензия, дубликат лицензии на фармацевтическую деятельность,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bookmarkEnd w:id="359"/>
    <w:bookmarkStart w:name="z396" w:id="36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60"/>
    <w:bookmarkStart w:name="z397" w:id="361"/>
    <w:p>
      <w:pPr>
        <w:spacing w:after="0"/>
        <w:ind w:left="0"/>
        <w:jc w:val="both"/>
      </w:pPr>
      <w:r>
        <w:rPr>
          <w:rFonts w:ascii="Times New Roman"/>
          <w:b w:val="false"/>
          <w:i w:val="false"/>
          <w:color w:val="000000"/>
          <w:sz w:val="28"/>
        </w:rPr>
        <w:t>
      На портале результат оказания государственной услуги в оказании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361"/>
    <w:bookmarkStart w:name="z398" w:id="362"/>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362"/>
    <w:bookmarkStart w:name="z399" w:id="363"/>
    <w:p>
      <w:pPr>
        <w:spacing w:after="0"/>
        <w:ind w:left="0"/>
        <w:jc w:val="both"/>
      </w:pPr>
      <w:r>
        <w:rPr>
          <w:rFonts w:ascii="Times New Roman"/>
          <w:b w:val="false"/>
          <w:i w:val="false"/>
          <w:color w:val="000000"/>
          <w:sz w:val="28"/>
        </w:rPr>
        <w:t xml:space="preserve">
      4. Основанием для начала действий по оказанию государственной услуги является наличие электронной заявки услугополучателя (либо его представителя по доверенности) 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лицензии на фармацевтическую деятельность", утвержденного приказом Министра здравоохранения и социального развития Республики Казахстан от 28 апреля 2015 года № 293 (зарегистрированном в Реестре государственной регистрации нормативных правовых актов за номером 11338) (далее – стандарт).</w:t>
      </w:r>
    </w:p>
    <w:bookmarkEnd w:id="363"/>
    <w:bookmarkStart w:name="z400" w:id="364"/>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их выполнения:</w:t>
      </w:r>
    </w:p>
    <w:bookmarkEnd w:id="364"/>
    <w:bookmarkStart w:name="z401" w:id="365"/>
    <w:p>
      <w:pPr>
        <w:spacing w:after="0"/>
        <w:ind w:left="0"/>
        <w:jc w:val="both"/>
      </w:pPr>
      <w:r>
        <w:rPr>
          <w:rFonts w:ascii="Times New Roman"/>
          <w:b w:val="false"/>
          <w:i w:val="false"/>
          <w:color w:val="000000"/>
          <w:sz w:val="28"/>
        </w:rPr>
        <w:t>
      1) при выдаче лицензии и (или) приложения к лицензии:</w:t>
      </w:r>
    </w:p>
    <w:bookmarkEnd w:id="365"/>
    <w:bookmarkStart w:name="z402" w:id="366"/>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на рассмотрение руководителю услугодателя либо его заместителю – в течение 4 (четырех) часов.</w:t>
      </w:r>
    </w:p>
    <w:bookmarkEnd w:id="366"/>
    <w:bookmarkStart w:name="z403" w:id="367"/>
    <w:p>
      <w:pPr>
        <w:spacing w:after="0"/>
        <w:ind w:left="0"/>
        <w:jc w:val="both"/>
      </w:pPr>
      <w:r>
        <w:rPr>
          <w:rFonts w:ascii="Times New Roman"/>
          <w:b w:val="false"/>
          <w:i w:val="false"/>
          <w:color w:val="000000"/>
          <w:sz w:val="28"/>
        </w:rPr>
        <w:t>
      действие 2 определение исполнителя руководителем услугодателя либо его заместителем – в течение 4 (четырех) часов;</w:t>
      </w:r>
    </w:p>
    <w:bookmarkEnd w:id="367"/>
    <w:bookmarkStart w:name="z404" w:id="368"/>
    <w:p>
      <w:pPr>
        <w:spacing w:after="0"/>
        <w:ind w:left="0"/>
        <w:jc w:val="both"/>
      </w:pPr>
      <w:r>
        <w:rPr>
          <w:rFonts w:ascii="Times New Roman"/>
          <w:b w:val="false"/>
          <w:i w:val="false"/>
          <w:color w:val="000000"/>
          <w:sz w:val="28"/>
        </w:rPr>
        <w:t>
      действие 3 – рассмотрение полноты документов – 1 (один) рабочий день;</w:t>
      </w:r>
    </w:p>
    <w:bookmarkEnd w:id="368"/>
    <w:bookmarkStart w:name="z405" w:id="369"/>
    <w:p>
      <w:pPr>
        <w:spacing w:after="0"/>
        <w:ind w:left="0"/>
        <w:jc w:val="both"/>
      </w:pPr>
      <w:r>
        <w:rPr>
          <w:rFonts w:ascii="Times New Roman"/>
          <w:b w:val="false"/>
          <w:i w:val="false"/>
          <w:color w:val="000000"/>
          <w:sz w:val="28"/>
        </w:rPr>
        <w:t>
      условие 1 – в случае установления факта неполноты представленных документов согласно перечню, предусмотренному пунктом 9 Стандарта услугодатель направляет услугополучателю письменный мотивированный отказ в дальнейшем рассмотрении заявления;</w:t>
      </w:r>
    </w:p>
    <w:bookmarkEnd w:id="369"/>
    <w:bookmarkStart w:name="z406" w:id="370"/>
    <w:p>
      <w:pPr>
        <w:spacing w:after="0"/>
        <w:ind w:left="0"/>
        <w:jc w:val="both"/>
      </w:pPr>
      <w:r>
        <w:rPr>
          <w:rFonts w:ascii="Times New Roman"/>
          <w:b w:val="false"/>
          <w:i w:val="false"/>
          <w:color w:val="000000"/>
          <w:sz w:val="28"/>
        </w:rPr>
        <w:t>
      действие 4 – разрешительный контроль (проверка с посещением субъекта (объекта) контроля, по результатам которого принимается решение (составляется заключение) о соответствии или несоответствии заявителя квалификационным или разрешительным требованиям) – в течение 12 (двенадцати) рабочих дней;</w:t>
      </w:r>
    </w:p>
    <w:bookmarkEnd w:id="370"/>
    <w:bookmarkStart w:name="z407" w:id="371"/>
    <w:p>
      <w:pPr>
        <w:spacing w:after="0"/>
        <w:ind w:left="0"/>
        <w:jc w:val="both"/>
      </w:pPr>
      <w:r>
        <w:rPr>
          <w:rFonts w:ascii="Times New Roman"/>
          <w:b w:val="false"/>
          <w:i w:val="false"/>
          <w:color w:val="000000"/>
          <w:sz w:val="28"/>
        </w:rPr>
        <w:t>
      действие 5 – обработка и подготовка результата государственной услуги в портале – в течение 4 (четырех) часов;</w:t>
      </w:r>
    </w:p>
    <w:bookmarkEnd w:id="371"/>
    <w:bookmarkStart w:name="z408" w:id="372"/>
    <w:p>
      <w:pPr>
        <w:spacing w:after="0"/>
        <w:ind w:left="0"/>
        <w:jc w:val="both"/>
      </w:pPr>
      <w:r>
        <w:rPr>
          <w:rFonts w:ascii="Times New Roman"/>
          <w:b w:val="false"/>
          <w:i w:val="false"/>
          <w:color w:val="000000"/>
          <w:sz w:val="28"/>
        </w:rPr>
        <w:t>
      действие 6 – выдача результата оказания государственной услуги –лицензии и (или) приложения к лицензии на фармацевтическую деятельность либо мотивированного ответа об отказе в оказании государственной услуги – в течение 4 (четырех) часов; </w:t>
      </w:r>
    </w:p>
    <w:bookmarkEnd w:id="372"/>
    <w:bookmarkStart w:name="z409" w:id="373"/>
    <w:p>
      <w:pPr>
        <w:spacing w:after="0"/>
        <w:ind w:left="0"/>
        <w:jc w:val="both"/>
      </w:pPr>
      <w:r>
        <w:rPr>
          <w:rFonts w:ascii="Times New Roman"/>
          <w:b w:val="false"/>
          <w:i w:val="false"/>
          <w:color w:val="000000"/>
          <w:sz w:val="28"/>
        </w:rPr>
        <w:t>
      2) при переоформлении лицензии и (или) приложения к лицензии:</w:t>
      </w:r>
    </w:p>
    <w:bookmarkEnd w:id="373"/>
    <w:bookmarkStart w:name="z410" w:id="374"/>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 в течение 4 (четырех) часов; </w:t>
      </w:r>
    </w:p>
    <w:bookmarkEnd w:id="374"/>
    <w:bookmarkStart w:name="z411" w:id="375"/>
    <w:p>
      <w:pPr>
        <w:spacing w:after="0"/>
        <w:ind w:left="0"/>
        <w:jc w:val="both"/>
      </w:pPr>
      <w:r>
        <w:rPr>
          <w:rFonts w:ascii="Times New Roman"/>
          <w:b w:val="false"/>
          <w:i w:val="false"/>
          <w:color w:val="000000"/>
          <w:sz w:val="28"/>
        </w:rPr>
        <w:t>
      действие 2 – определение исполнителя руководителем услугодателя либо его заместителем – в течение 4 (четырех) часов;</w:t>
      </w:r>
    </w:p>
    <w:bookmarkEnd w:id="375"/>
    <w:bookmarkStart w:name="z412" w:id="376"/>
    <w:p>
      <w:pPr>
        <w:spacing w:after="0"/>
        <w:ind w:left="0"/>
        <w:jc w:val="both"/>
      </w:pPr>
      <w:r>
        <w:rPr>
          <w:rFonts w:ascii="Times New Roman"/>
          <w:b w:val="false"/>
          <w:i w:val="false"/>
          <w:color w:val="000000"/>
          <w:sz w:val="28"/>
        </w:rPr>
        <w:t xml:space="preserve">
      действие 3 – рассмотрение полноты документов услугополучателя на соответствие квалификационным требованиям лицензиата – 1 (один) рабочий день; </w:t>
      </w:r>
    </w:p>
    <w:bookmarkEnd w:id="376"/>
    <w:bookmarkStart w:name="z413" w:id="377"/>
    <w:p>
      <w:pPr>
        <w:spacing w:after="0"/>
        <w:ind w:left="0"/>
        <w:jc w:val="both"/>
      </w:pPr>
      <w:r>
        <w:rPr>
          <w:rFonts w:ascii="Times New Roman"/>
          <w:b w:val="false"/>
          <w:i w:val="false"/>
          <w:color w:val="000000"/>
          <w:sz w:val="28"/>
        </w:rPr>
        <w:t>
      действие 4 – обработка и подготовка результата государственной услуги в портале – в течение 4 (четырех) часов;</w:t>
      </w:r>
    </w:p>
    <w:bookmarkEnd w:id="377"/>
    <w:bookmarkStart w:name="z414" w:id="378"/>
    <w:p>
      <w:pPr>
        <w:spacing w:after="0"/>
        <w:ind w:left="0"/>
        <w:jc w:val="both"/>
      </w:pPr>
      <w:r>
        <w:rPr>
          <w:rFonts w:ascii="Times New Roman"/>
          <w:b w:val="false"/>
          <w:i w:val="false"/>
          <w:color w:val="000000"/>
          <w:sz w:val="28"/>
        </w:rPr>
        <w:t>
      действие 5 – выдача результата оказания государственной услуги – переоформленной лицензии и (или) приложения к лицензии на фармацевтическую деятельность либо мотивированного ответа об отказе в оказании государственной услуги – в течение 4 (четырех) часов;</w:t>
      </w:r>
    </w:p>
    <w:bookmarkEnd w:id="378"/>
    <w:bookmarkStart w:name="z415" w:id="379"/>
    <w:p>
      <w:pPr>
        <w:spacing w:after="0"/>
        <w:ind w:left="0"/>
        <w:jc w:val="both"/>
      </w:pPr>
      <w:r>
        <w:rPr>
          <w:rFonts w:ascii="Times New Roman"/>
          <w:b w:val="false"/>
          <w:i w:val="false"/>
          <w:color w:val="000000"/>
          <w:sz w:val="28"/>
        </w:rPr>
        <w:t>
      3) при выдаче дубликата лицензии и (или) приложения к лицензии:</w:t>
      </w:r>
    </w:p>
    <w:bookmarkEnd w:id="379"/>
    <w:bookmarkStart w:name="z416" w:id="380"/>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 в течение 4 (четырех) часов;</w:t>
      </w:r>
    </w:p>
    <w:bookmarkEnd w:id="380"/>
    <w:bookmarkStart w:name="z417" w:id="381"/>
    <w:p>
      <w:pPr>
        <w:spacing w:after="0"/>
        <w:ind w:left="0"/>
        <w:jc w:val="both"/>
      </w:pPr>
      <w:r>
        <w:rPr>
          <w:rFonts w:ascii="Times New Roman"/>
          <w:b w:val="false"/>
          <w:i w:val="false"/>
          <w:color w:val="000000"/>
          <w:sz w:val="28"/>
        </w:rPr>
        <w:t xml:space="preserve">
      действие 2 – определение исполнителя руководителем услугодателя либо его заместителем – в течение 4 (четырех) часов; </w:t>
      </w:r>
    </w:p>
    <w:bookmarkEnd w:id="381"/>
    <w:bookmarkStart w:name="z418" w:id="382"/>
    <w:p>
      <w:pPr>
        <w:spacing w:after="0"/>
        <w:ind w:left="0"/>
        <w:jc w:val="both"/>
      </w:pPr>
      <w:r>
        <w:rPr>
          <w:rFonts w:ascii="Times New Roman"/>
          <w:b w:val="false"/>
          <w:i w:val="false"/>
          <w:color w:val="000000"/>
          <w:sz w:val="28"/>
        </w:rPr>
        <w:t>
      действие 3 – внесение данных услугополучателя в портал для выдачи дубликата лицензии и (или) приложения к лицензии и подготовка результата государственной услуги – в течение 4 (четырех) часов;</w:t>
      </w:r>
    </w:p>
    <w:bookmarkEnd w:id="382"/>
    <w:bookmarkStart w:name="z419" w:id="383"/>
    <w:p>
      <w:pPr>
        <w:spacing w:after="0"/>
        <w:ind w:left="0"/>
        <w:jc w:val="both"/>
      </w:pPr>
      <w:r>
        <w:rPr>
          <w:rFonts w:ascii="Times New Roman"/>
          <w:b w:val="false"/>
          <w:i w:val="false"/>
          <w:color w:val="000000"/>
          <w:sz w:val="28"/>
        </w:rPr>
        <w:t>
      действие 4 – выдача результата оказания государственной услуги –дубликата лицензии и (или) приложения к лицензии на фармацевтическую деятельность либо мотивированного ответа об отказе в оказании государственной услуги – в течение 4 (четырех) часов.</w:t>
      </w:r>
    </w:p>
    <w:bookmarkEnd w:id="383"/>
    <w:bookmarkStart w:name="z420" w:id="384"/>
    <w:p>
      <w:pPr>
        <w:spacing w:after="0"/>
        <w:ind w:left="0"/>
        <w:jc w:val="both"/>
      </w:pPr>
      <w:r>
        <w:rPr>
          <w:rFonts w:ascii="Times New Roman"/>
          <w:b w:val="false"/>
          <w:i w:val="false"/>
          <w:color w:val="000000"/>
          <w:sz w:val="28"/>
        </w:rPr>
        <w:t>
      Срок оказания государственной услуги:</w:t>
      </w:r>
    </w:p>
    <w:bookmarkEnd w:id="384"/>
    <w:bookmarkStart w:name="z421" w:id="385"/>
    <w:p>
      <w:pPr>
        <w:spacing w:after="0"/>
        <w:ind w:left="0"/>
        <w:jc w:val="both"/>
      </w:pPr>
      <w:r>
        <w:rPr>
          <w:rFonts w:ascii="Times New Roman"/>
          <w:b w:val="false"/>
          <w:i w:val="false"/>
          <w:color w:val="000000"/>
          <w:sz w:val="28"/>
        </w:rPr>
        <w:t>
      1) с момента обращении на портал:</w:t>
      </w:r>
    </w:p>
    <w:bookmarkEnd w:id="385"/>
    <w:bookmarkStart w:name="z422" w:id="386"/>
    <w:p>
      <w:pPr>
        <w:spacing w:after="0"/>
        <w:ind w:left="0"/>
        <w:jc w:val="both"/>
      </w:pPr>
      <w:r>
        <w:rPr>
          <w:rFonts w:ascii="Times New Roman"/>
          <w:b w:val="false"/>
          <w:i w:val="false"/>
          <w:color w:val="000000"/>
          <w:sz w:val="28"/>
        </w:rPr>
        <w:t>
      при выдаче лицензии и (или) приложения к лицензии – 15 (пятнадцать) рабочих дней;</w:t>
      </w:r>
    </w:p>
    <w:bookmarkEnd w:id="386"/>
    <w:bookmarkStart w:name="z423" w:id="387"/>
    <w:p>
      <w:pPr>
        <w:spacing w:after="0"/>
        <w:ind w:left="0"/>
        <w:jc w:val="both"/>
      </w:pPr>
      <w:r>
        <w:rPr>
          <w:rFonts w:ascii="Times New Roman"/>
          <w:b w:val="false"/>
          <w:i w:val="false"/>
          <w:color w:val="000000"/>
          <w:sz w:val="28"/>
        </w:rPr>
        <w:t xml:space="preserve">
      при переоформлении лицензии и (или) приложения к лицензии – 3 (три) рабочих дня; </w:t>
      </w:r>
    </w:p>
    <w:bookmarkEnd w:id="387"/>
    <w:bookmarkStart w:name="z424" w:id="388"/>
    <w:p>
      <w:pPr>
        <w:spacing w:after="0"/>
        <w:ind w:left="0"/>
        <w:jc w:val="both"/>
      </w:pPr>
      <w:r>
        <w:rPr>
          <w:rFonts w:ascii="Times New Roman"/>
          <w:b w:val="false"/>
          <w:i w:val="false"/>
          <w:color w:val="000000"/>
          <w:sz w:val="28"/>
        </w:rPr>
        <w:t>
      при выдаче дубликатов лицензии и (или) приложения к лицензии – 2 (два) рабочих дня.</w:t>
      </w:r>
    </w:p>
    <w:bookmarkEnd w:id="388"/>
    <w:bookmarkStart w:name="z425" w:id="389"/>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89"/>
    <w:bookmarkStart w:name="z426" w:id="390"/>
    <w:p>
      <w:pPr>
        <w:spacing w:after="0"/>
        <w:ind w:left="0"/>
        <w:jc w:val="both"/>
      </w:pPr>
      <w:r>
        <w:rPr>
          <w:rFonts w:ascii="Times New Roman"/>
          <w:b w:val="false"/>
          <w:i w:val="false"/>
          <w:color w:val="000000"/>
          <w:sz w:val="28"/>
        </w:rPr>
        <w:t>
      При выдаче лицензии и (или) приложения к лицензии:</w:t>
      </w:r>
    </w:p>
    <w:bookmarkEnd w:id="390"/>
    <w:bookmarkStart w:name="z427" w:id="391"/>
    <w:p>
      <w:pPr>
        <w:spacing w:after="0"/>
        <w:ind w:left="0"/>
        <w:jc w:val="both"/>
      </w:pPr>
      <w:r>
        <w:rPr>
          <w:rFonts w:ascii="Times New Roman"/>
          <w:b w:val="false"/>
          <w:i w:val="false"/>
          <w:color w:val="000000"/>
          <w:sz w:val="28"/>
        </w:rPr>
        <w:t>
      1) результатом действия 1, является поступление электронного обращения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w:t>
      </w:r>
    </w:p>
    <w:bookmarkEnd w:id="391"/>
    <w:bookmarkStart w:name="z428" w:id="392"/>
    <w:p>
      <w:pPr>
        <w:spacing w:after="0"/>
        <w:ind w:left="0"/>
        <w:jc w:val="both"/>
      </w:pPr>
      <w:r>
        <w:rPr>
          <w:rFonts w:ascii="Times New Roman"/>
          <w:b w:val="false"/>
          <w:i w:val="false"/>
          <w:color w:val="000000"/>
          <w:sz w:val="28"/>
        </w:rPr>
        <w:t>
      2)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w:t>
      </w:r>
    </w:p>
    <w:bookmarkEnd w:id="392"/>
    <w:bookmarkStart w:name="z429" w:id="393"/>
    <w:p>
      <w:pPr>
        <w:spacing w:after="0"/>
        <w:ind w:left="0"/>
        <w:jc w:val="both"/>
      </w:pPr>
      <w:r>
        <w:rPr>
          <w:rFonts w:ascii="Times New Roman"/>
          <w:b w:val="false"/>
          <w:i w:val="false"/>
          <w:color w:val="000000"/>
          <w:sz w:val="28"/>
        </w:rPr>
        <w:t>
      3) результатом действия 3, является проверка полноты документов услугополучателя, что является основанием для начала действия 4;</w:t>
      </w:r>
    </w:p>
    <w:bookmarkEnd w:id="393"/>
    <w:bookmarkStart w:name="z430" w:id="394"/>
    <w:p>
      <w:pPr>
        <w:spacing w:after="0"/>
        <w:ind w:left="0"/>
        <w:jc w:val="both"/>
      </w:pPr>
      <w:r>
        <w:rPr>
          <w:rFonts w:ascii="Times New Roman"/>
          <w:b w:val="false"/>
          <w:i w:val="false"/>
          <w:color w:val="000000"/>
          <w:sz w:val="28"/>
        </w:rPr>
        <w:t xml:space="preserve">
      4) результатом действия 4, является решение (заключение) о соответствии или несоответствии заявителя квалификационным или разрешительным требованиям, что является основанием для выполнения действия 5. </w:t>
      </w:r>
    </w:p>
    <w:bookmarkEnd w:id="394"/>
    <w:bookmarkStart w:name="z431" w:id="395"/>
    <w:p>
      <w:pPr>
        <w:spacing w:after="0"/>
        <w:ind w:left="0"/>
        <w:jc w:val="both"/>
      </w:pPr>
      <w:r>
        <w:rPr>
          <w:rFonts w:ascii="Times New Roman"/>
          <w:b w:val="false"/>
          <w:i w:val="false"/>
          <w:color w:val="000000"/>
          <w:sz w:val="28"/>
        </w:rPr>
        <w:t xml:space="preserve">
      5) результатом действия 5, является получение ответа подготовка результата государственной услуги в портале, что является основанием для начала выполнения действия 6. </w:t>
      </w:r>
    </w:p>
    <w:bookmarkEnd w:id="395"/>
    <w:bookmarkStart w:name="z432" w:id="396"/>
    <w:p>
      <w:pPr>
        <w:spacing w:after="0"/>
        <w:ind w:left="0"/>
        <w:jc w:val="both"/>
      </w:pPr>
      <w:r>
        <w:rPr>
          <w:rFonts w:ascii="Times New Roman"/>
          <w:b w:val="false"/>
          <w:i w:val="false"/>
          <w:color w:val="000000"/>
          <w:sz w:val="28"/>
        </w:rPr>
        <w:t>
      6) результатом действия 6, является выдача результата государственной услуги услугополучателю.</w:t>
      </w:r>
    </w:p>
    <w:bookmarkEnd w:id="396"/>
    <w:bookmarkStart w:name="z433" w:id="397"/>
    <w:p>
      <w:pPr>
        <w:spacing w:after="0"/>
        <w:ind w:left="0"/>
        <w:jc w:val="both"/>
      </w:pPr>
      <w:r>
        <w:rPr>
          <w:rFonts w:ascii="Times New Roman"/>
          <w:b w:val="false"/>
          <w:i w:val="false"/>
          <w:color w:val="000000"/>
          <w:sz w:val="28"/>
        </w:rPr>
        <w:t>
      При переоформлении лицензии и (или) приложения к лицензии:</w:t>
      </w:r>
    </w:p>
    <w:bookmarkEnd w:id="397"/>
    <w:bookmarkStart w:name="z434" w:id="398"/>
    <w:p>
      <w:pPr>
        <w:spacing w:after="0"/>
        <w:ind w:left="0"/>
        <w:jc w:val="both"/>
      </w:pPr>
      <w:r>
        <w:rPr>
          <w:rFonts w:ascii="Times New Roman"/>
          <w:b w:val="false"/>
          <w:i w:val="false"/>
          <w:color w:val="000000"/>
          <w:sz w:val="28"/>
        </w:rPr>
        <w:t xml:space="preserve">
      1) результатом действия 1, является поступление электронного обращения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 </w:t>
      </w:r>
    </w:p>
    <w:bookmarkEnd w:id="398"/>
    <w:bookmarkStart w:name="z435" w:id="399"/>
    <w:p>
      <w:pPr>
        <w:spacing w:after="0"/>
        <w:ind w:left="0"/>
        <w:jc w:val="both"/>
      </w:pPr>
      <w:r>
        <w:rPr>
          <w:rFonts w:ascii="Times New Roman"/>
          <w:b w:val="false"/>
          <w:i w:val="false"/>
          <w:color w:val="000000"/>
          <w:sz w:val="28"/>
        </w:rPr>
        <w:t xml:space="preserve">
      2)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 </w:t>
      </w:r>
    </w:p>
    <w:bookmarkEnd w:id="399"/>
    <w:bookmarkStart w:name="z436" w:id="400"/>
    <w:p>
      <w:pPr>
        <w:spacing w:after="0"/>
        <w:ind w:left="0"/>
        <w:jc w:val="both"/>
      </w:pPr>
      <w:r>
        <w:rPr>
          <w:rFonts w:ascii="Times New Roman"/>
          <w:b w:val="false"/>
          <w:i w:val="false"/>
          <w:color w:val="000000"/>
          <w:sz w:val="28"/>
        </w:rPr>
        <w:t xml:space="preserve">
      3) результатом действия 3, является проверка полноты документов услугополучателя, что является основанием для начала выполнения действия 4. </w:t>
      </w:r>
    </w:p>
    <w:bookmarkEnd w:id="400"/>
    <w:bookmarkStart w:name="z437" w:id="401"/>
    <w:p>
      <w:pPr>
        <w:spacing w:after="0"/>
        <w:ind w:left="0"/>
        <w:jc w:val="both"/>
      </w:pPr>
      <w:r>
        <w:rPr>
          <w:rFonts w:ascii="Times New Roman"/>
          <w:b w:val="false"/>
          <w:i w:val="false"/>
          <w:color w:val="000000"/>
          <w:sz w:val="28"/>
        </w:rPr>
        <w:t xml:space="preserve">
      4) результатом действия 4, является подготовка результата государственной услуги в портале, что является основанием для начала выполнения действия 5. </w:t>
      </w:r>
    </w:p>
    <w:bookmarkEnd w:id="401"/>
    <w:bookmarkStart w:name="z438" w:id="402"/>
    <w:p>
      <w:pPr>
        <w:spacing w:after="0"/>
        <w:ind w:left="0"/>
        <w:jc w:val="both"/>
      </w:pPr>
      <w:r>
        <w:rPr>
          <w:rFonts w:ascii="Times New Roman"/>
          <w:b w:val="false"/>
          <w:i w:val="false"/>
          <w:color w:val="000000"/>
          <w:sz w:val="28"/>
        </w:rPr>
        <w:t>
      5) результатом действия 5, является выдача результата оказания государственной услуги услугополучателю.</w:t>
      </w:r>
    </w:p>
    <w:bookmarkEnd w:id="402"/>
    <w:bookmarkStart w:name="z439" w:id="403"/>
    <w:p>
      <w:pPr>
        <w:spacing w:after="0"/>
        <w:ind w:left="0"/>
        <w:jc w:val="both"/>
      </w:pPr>
      <w:r>
        <w:rPr>
          <w:rFonts w:ascii="Times New Roman"/>
          <w:b w:val="false"/>
          <w:i w:val="false"/>
          <w:color w:val="000000"/>
          <w:sz w:val="28"/>
        </w:rPr>
        <w:t>
      При выдаче дубликата лицензии и (или) приложения к лицензии:</w:t>
      </w:r>
    </w:p>
    <w:bookmarkEnd w:id="403"/>
    <w:bookmarkStart w:name="z440" w:id="404"/>
    <w:p>
      <w:pPr>
        <w:spacing w:after="0"/>
        <w:ind w:left="0"/>
        <w:jc w:val="both"/>
      </w:pPr>
      <w:r>
        <w:rPr>
          <w:rFonts w:ascii="Times New Roman"/>
          <w:b w:val="false"/>
          <w:i w:val="false"/>
          <w:color w:val="000000"/>
          <w:sz w:val="28"/>
        </w:rPr>
        <w:t xml:space="preserve">
      1) результатом действия 1, является регистрация электронного обращения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 </w:t>
      </w:r>
    </w:p>
    <w:bookmarkEnd w:id="404"/>
    <w:bookmarkStart w:name="z441" w:id="405"/>
    <w:p>
      <w:pPr>
        <w:spacing w:after="0"/>
        <w:ind w:left="0"/>
        <w:jc w:val="both"/>
      </w:pPr>
      <w:r>
        <w:rPr>
          <w:rFonts w:ascii="Times New Roman"/>
          <w:b w:val="false"/>
          <w:i w:val="false"/>
          <w:color w:val="000000"/>
          <w:sz w:val="28"/>
        </w:rPr>
        <w:t xml:space="preserve">
      2)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 </w:t>
      </w:r>
    </w:p>
    <w:bookmarkEnd w:id="405"/>
    <w:bookmarkStart w:name="z442" w:id="406"/>
    <w:p>
      <w:pPr>
        <w:spacing w:after="0"/>
        <w:ind w:left="0"/>
        <w:jc w:val="both"/>
      </w:pPr>
      <w:r>
        <w:rPr>
          <w:rFonts w:ascii="Times New Roman"/>
          <w:b w:val="false"/>
          <w:i w:val="false"/>
          <w:color w:val="000000"/>
          <w:sz w:val="28"/>
        </w:rPr>
        <w:t xml:space="preserve">
      3) результатом действия 3, является подготовка результата государственной услуги в портале, что является основанием для начала выполнения действия 4. </w:t>
      </w:r>
    </w:p>
    <w:bookmarkEnd w:id="406"/>
    <w:bookmarkStart w:name="z443" w:id="407"/>
    <w:p>
      <w:pPr>
        <w:spacing w:after="0"/>
        <w:ind w:left="0"/>
        <w:jc w:val="both"/>
      </w:pPr>
      <w:r>
        <w:rPr>
          <w:rFonts w:ascii="Times New Roman"/>
          <w:b w:val="false"/>
          <w:i w:val="false"/>
          <w:color w:val="000000"/>
          <w:sz w:val="28"/>
        </w:rPr>
        <w:t>
      4) результатом действия 4, является выдача результата оказания государственной услуги услугополучателю.</w:t>
      </w:r>
    </w:p>
    <w:bookmarkEnd w:id="407"/>
    <w:bookmarkStart w:name="z444" w:id="408"/>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408"/>
    <w:bookmarkStart w:name="z445" w:id="40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409"/>
    <w:bookmarkStart w:name="z446" w:id="410"/>
    <w:p>
      <w:pPr>
        <w:spacing w:after="0"/>
        <w:ind w:left="0"/>
        <w:jc w:val="both"/>
      </w:pPr>
      <w:r>
        <w:rPr>
          <w:rFonts w:ascii="Times New Roman"/>
          <w:b w:val="false"/>
          <w:i w:val="false"/>
          <w:color w:val="000000"/>
          <w:sz w:val="28"/>
        </w:rPr>
        <w:t>
      1) руководитель услугодателя либо его заместитель;</w:t>
      </w:r>
    </w:p>
    <w:bookmarkEnd w:id="410"/>
    <w:bookmarkStart w:name="z447" w:id="411"/>
    <w:p>
      <w:pPr>
        <w:spacing w:after="0"/>
        <w:ind w:left="0"/>
        <w:jc w:val="both"/>
      </w:pPr>
      <w:r>
        <w:rPr>
          <w:rFonts w:ascii="Times New Roman"/>
          <w:b w:val="false"/>
          <w:i w:val="false"/>
          <w:color w:val="000000"/>
          <w:sz w:val="28"/>
        </w:rPr>
        <w:t>
      2) специалист отдела услугодателя;</w:t>
      </w:r>
    </w:p>
    <w:bookmarkEnd w:id="411"/>
    <w:bookmarkStart w:name="z448" w:id="412"/>
    <w:p>
      <w:pPr>
        <w:spacing w:after="0"/>
        <w:ind w:left="0"/>
        <w:jc w:val="both"/>
      </w:pPr>
      <w:r>
        <w:rPr>
          <w:rFonts w:ascii="Times New Roman"/>
          <w:b w:val="false"/>
          <w:i w:val="false"/>
          <w:color w:val="000000"/>
          <w:sz w:val="28"/>
        </w:rPr>
        <w:t>
      3) специалист канцелярии услугодателя.</w:t>
      </w:r>
    </w:p>
    <w:bookmarkEnd w:id="412"/>
    <w:bookmarkStart w:name="z449" w:id="413"/>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13"/>
    <w:bookmarkStart w:name="z450" w:id="414"/>
    <w:p>
      <w:pPr>
        <w:spacing w:after="0"/>
        <w:ind w:left="0"/>
        <w:jc w:val="both"/>
      </w:pPr>
      <w:r>
        <w:rPr>
          <w:rFonts w:ascii="Times New Roman"/>
          <w:b w:val="false"/>
          <w:i w:val="false"/>
          <w:color w:val="000000"/>
          <w:sz w:val="28"/>
        </w:rPr>
        <w:t>
      При выдаче лицензии и (или) приложения к лицензии:</w:t>
      </w:r>
    </w:p>
    <w:bookmarkEnd w:id="414"/>
    <w:bookmarkStart w:name="z451" w:id="415"/>
    <w:p>
      <w:pPr>
        <w:spacing w:after="0"/>
        <w:ind w:left="0"/>
        <w:jc w:val="both"/>
      </w:pPr>
      <w:r>
        <w:rPr>
          <w:rFonts w:ascii="Times New Roman"/>
          <w:b w:val="false"/>
          <w:i w:val="false"/>
          <w:color w:val="000000"/>
          <w:sz w:val="28"/>
        </w:rPr>
        <w:t>
      действие 1 – регистрация электронного обращения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w:t>
      </w:r>
    </w:p>
    <w:bookmarkEnd w:id="415"/>
    <w:bookmarkStart w:name="z452" w:id="416"/>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w:t>
      </w:r>
    </w:p>
    <w:bookmarkEnd w:id="416"/>
    <w:bookmarkStart w:name="z453" w:id="417"/>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производится специалистом отдела услугодателя – 1 (один) рабочий день;</w:t>
      </w:r>
    </w:p>
    <w:bookmarkEnd w:id="417"/>
    <w:bookmarkStart w:name="z454" w:id="418"/>
    <w:p>
      <w:pPr>
        <w:spacing w:after="0"/>
        <w:ind w:left="0"/>
        <w:jc w:val="both"/>
      </w:pPr>
      <w:r>
        <w:rPr>
          <w:rFonts w:ascii="Times New Roman"/>
          <w:b w:val="false"/>
          <w:i w:val="false"/>
          <w:color w:val="000000"/>
          <w:sz w:val="28"/>
        </w:rPr>
        <w:t>
      условие 1 – в случае установления факта неполноты представленных документов услугодатель направляет услугополучателю письменный мотивированный отказ в дальнейшем рассмотрении заявления; </w:t>
      </w:r>
    </w:p>
    <w:bookmarkEnd w:id="418"/>
    <w:bookmarkStart w:name="z455" w:id="419"/>
    <w:p>
      <w:pPr>
        <w:spacing w:after="0"/>
        <w:ind w:left="0"/>
        <w:jc w:val="both"/>
      </w:pPr>
      <w:r>
        <w:rPr>
          <w:rFonts w:ascii="Times New Roman"/>
          <w:b w:val="false"/>
          <w:i w:val="false"/>
          <w:color w:val="000000"/>
          <w:sz w:val="28"/>
        </w:rPr>
        <w:t>
      действие 4 – разрешительный контроль (проверка с посещением субъекта (объекта) контроля, по результатам которого принимается решение (составляется заключение) о соответствии или несоответствии заявителя квалификационным или разрешительным требованиям) – в течение 12 (двенадцати) рабочих дней;</w:t>
      </w:r>
    </w:p>
    <w:bookmarkEnd w:id="419"/>
    <w:bookmarkStart w:name="z456" w:id="420"/>
    <w:p>
      <w:pPr>
        <w:spacing w:after="0"/>
        <w:ind w:left="0"/>
        <w:jc w:val="both"/>
      </w:pPr>
      <w:r>
        <w:rPr>
          <w:rFonts w:ascii="Times New Roman"/>
          <w:b w:val="false"/>
          <w:i w:val="false"/>
          <w:color w:val="000000"/>
          <w:sz w:val="28"/>
        </w:rPr>
        <w:t>
      действие 5 – обработка и подготовка результата государственной услуги – лицензии и (или) приложения к лицензии на фармацевтическую деятельность,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420"/>
    <w:bookmarkStart w:name="z457" w:id="421"/>
    <w:p>
      <w:pPr>
        <w:spacing w:after="0"/>
        <w:ind w:left="0"/>
        <w:jc w:val="both"/>
      </w:pPr>
      <w:r>
        <w:rPr>
          <w:rFonts w:ascii="Times New Roman"/>
          <w:b w:val="false"/>
          <w:i w:val="false"/>
          <w:color w:val="000000"/>
          <w:sz w:val="28"/>
        </w:rPr>
        <w:t>
      действие 6 – выдача результата оказания государственной услуги производится специалистом отдела услугодателя – в течение 4 (четырех) часов;</w:t>
      </w:r>
    </w:p>
    <w:bookmarkEnd w:id="421"/>
    <w:bookmarkStart w:name="z458" w:id="422"/>
    <w:p>
      <w:pPr>
        <w:spacing w:after="0"/>
        <w:ind w:left="0"/>
        <w:jc w:val="both"/>
      </w:pPr>
      <w:r>
        <w:rPr>
          <w:rFonts w:ascii="Times New Roman"/>
          <w:b w:val="false"/>
          <w:i w:val="false"/>
          <w:color w:val="000000"/>
          <w:sz w:val="28"/>
        </w:rPr>
        <w:t>
      При переоформлении лицензии и (или) приложения к лицензии:</w:t>
      </w:r>
    </w:p>
    <w:bookmarkEnd w:id="422"/>
    <w:bookmarkStart w:name="z459" w:id="423"/>
    <w:p>
      <w:pPr>
        <w:spacing w:after="0"/>
        <w:ind w:left="0"/>
        <w:jc w:val="both"/>
      </w:pPr>
      <w:r>
        <w:rPr>
          <w:rFonts w:ascii="Times New Roman"/>
          <w:b w:val="false"/>
          <w:i w:val="false"/>
          <w:color w:val="000000"/>
          <w:sz w:val="28"/>
        </w:rPr>
        <w:t xml:space="preserve">
      действие 1 – регистрация электронного обращения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 </w:t>
      </w:r>
    </w:p>
    <w:bookmarkEnd w:id="423"/>
    <w:bookmarkStart w:name="z460" w:id="424"/>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 </w:t>
      </w:r>
    </w:p>
    <w:bookmarkEnd w:id="424"/>
    <w:bookmarkStart w:name="z461" w:id="425"/>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осуществляется специалистом отдела услугодателя – 1 (один) рабочий день;</w:t>
      </w:r>
    </w:p>
    <w:bookmarkEnd w:id="425"/>
    <w:bookmarkStart w:name="z462" w:id="426"/>
    <w:p>
      <w:pPr>
        <w:spacing w:after="0"/>
        <w:ind w:left="0"/>
        <w:jc w:val="both"/>
      </w:pPr>
      <w:r>
        <w:rPr>
          <w:rFonts w:ascii="Times New Roman"/>
          <w:b w:val="false"/>
          <w:i w:val="false"/>
          <w:color w:val="000000"/>
          <w:sz w:val="28"/>
        </w:rPr>
        <w:t>
      действие 4 – обработка и подготовка результата государственной услуги – переоформленной лицензии и (или) приложения к лицензии на фармацевтическую деятельность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426"/>
    <w:bookmarkStart w:name="z463" w:id="427"/>
    <w:p>
      <w:pPr>
        <w:spacing w:after="0"/>
        <w:ind w:left="0"/>
        <w:jc w:val="both"/>
      </w:pPr>
      <w:r>
        <w:rPr>
          <w:rFonts w:ascii="Times New Roman"/>
          <w:b w:val="false"/>
          <w:i w:val="false"/>
          <w:color w:val="000000"/>
          <w:sz w:val="28"/>
        </w:rPr>
        <w:t>
      действие 5 – выдача результата оказания государственной услуги производится специалистом отдела услугодателя – в течение 4 (четырех) часов;</w:t>
      </w:r>
    </w:p>
    <w:bookmarkEnd w:id="427"/>
    <w:bookmarkStart w:name="z464" w:id="428"/>
    <w:p>
      <w:pPr>
        <w:spacing w:after="0"/>
        <w:ind w:left="0"/>
        <w:jc w:val="both"/>
      </w:pPr>
      <w:r>
        <w:rPr>
          <w:rFonts w:ascii="Times New Roman"/>
          <w:b w:val="false"/>
          <w:i w:val="false"/>
          <w:color w:val="000000"/>
          <w:sz w:val="28"/>
        </w:rPr>
        <w:t>
      При выдаче дубликата лицензии и (или) приложения к лицензии:</w:t>
      </w:r>
    </w:p>
    <w:bookmarkEnd w:id="428"/>
    <w:bookmarkStart w:name="z465" w:id="429"/>
    <w:p>
      <w:pPr>
        <w:spacing w:after="0"/>
        <w:ind w:left="0"/>
        <w:jc w:val="both"/>
      </w:pPr>
      <w:r>
        <w:rPr>
          <w:rFonts w:ascii="Times New Roman"/>
          <w:b w:val="false"/>
          <w:i w:val="false"/>
          <w:color w:val="000000"/>
          <w:sz w:val="28"/>
        </w:rPr>
        <w:t>
      действие 1 – регистрация электронного обращения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w:t>
      </w:r>
    </w:p>
    <w:bookmarkEnd w:id="429"/>
    <w:bookmarkStart w:name="z466" w:id="430"/>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w:t>
      </w:r>
    </w:p>
    <w:bookmarkEnd w:id="430"/>
    <w:bookmarkStart w:name="z467" w:id="431"/>
    <w:p>
      <w:pPr>
        <w:spacing w:after="0"/>
        <w:ind w:left="0"/>
        <w:jc w:val="both"/>
      </w:pPr>
      <w:r>
        <w:rPr>
          <w:rFonts w:ascii="Times New Roman"/>
          <w:b w:val="false"/>
          <w:i w:val="false"/>
          <w:color w:val="000000"/>
          <w:sz w:val="28"/>
        </w:rPr>
        <w:t>
      действие 3 – обработка и подготовка результата государственной услуги – дубликата лицензии и (или) приложения к лицензии на фармацевтическую деятельность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431"/>
    <w:bookmarkStart w:name="z468" w:id="432"/>
    <w:p>
      <w:pPr>
        <w:spacing w:after="0"/>
        <w:ind w:left="0"/>
        <w:jc w:val="both"/>
      </w:pPr>
      <w:r>
        <w:rPr>
          <w:rFonts w:ascii="Times New Roman"/>
          <w:b w:val="false"/>
          <w:i w:val="false"/>
          <w:color w:val="000000"/>
          <w:sz w:val="28"/>
        </w:rPr>
        <w:t>
      действие 4 – выдача результата оказания государственной услуги производится специалистом отдела услугодателя – в течение 4 (четырех) часов.</w:t>
      </w:r>
    </w:p>
    <w:bookmarkEnd w:id="432"/>
    <w:bookmarkStart w:name="z469" w:id="433"/>
    <w:p>
      <w:pPr>
        <w:spacing w:after="0"/>
        <w:ind w:left="0"/>
        <w:jc w:val="both"/>
      </w:pPr>
      <w:r>
        <w:rPr>
          <w:rFonts w:ascii="Times New Roman"/>
          <w:b w:val="false"/>
          <w:i w:val="false"/>
          <w:color w:val="000000"/>
          <w:sz w:val="28"/>
        </w:rPr>
        <w:t>
      Схема бизнес-процесса оказания государственной услуги, с указанием срока выполнения приведено в приложении 1 к настоящему Регламенту.</w:t>
      </w:r>
    </w:p>
    <w:bookmarkEnd w:id="433"/>
    <w:bookmarkStart w:name="z470" w:id="434"/>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434"/>
    <w:bookmarkStart w:name="z471" w:id="435"/>
    <w:p>
      <w:pPr>
        <w:spacing w:after="0"/>
        <w:ind w:left="0"/>
        <w:jc w:val="both"/>
      </w:pPr>
      <w:r>
        <w:rPr>
          <w:rFonts w:ascii="Times New Roman"/>
          <w:b w:val="false"/>
          <w:i w:val="false"/>
          <w:color w:val="000000"/>
          <w:sz w:val="28"/>
        </w:rPr>
        <w:t xml:space="preserve">
      9.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 </w:t>
      </w:r>
    </w:p>
    <w:bookmarkEnd w:id="435"/>
    <w:bookmarkStart w:name="z472" w:id="436"/>
    <w:p>
      <w:pPr>
        <w:spacing w:after="0"/>
        <w:ind w:left="0"/>
        <w:jc w:val="both"/>
      </w:pPr>
      <w:r>
        <w:rPr>
          <w:rFonts w:ascii="Times New Roman"/>
          <w:b w:val="false"/>
          <w:i w:val="false"/>
          <w:color w:val="000000"/>
          <w:sz w:val="28"/>
        </w:rPr>
        <w:t>
      Последовательность действий при получении государственной услуги через портал:</w:t>
      </w:r>
    </w:p>
    <w:bookmarkEnd w:id="436"/>
    <w:bookmarkStart w:name="z473" w:id="437"/>
    <w:p>
      <w:pPr>
        <w:spacing w:after="0"/>
        <w:ind w:left="0"/>
        <w:jc w:val="both"/>
      </w:pPr>
      <w:r>
        <w:rPr>
          <w:rFonts w:ascii="Times New Roman"/>
          <w:b w:val="false"/>
          <w:i w:val="false"/>
          <w:color w:val="000000"/>
          <w:sz w:val="28"/>
        </w:rPr>
        <w:t>
      1) услугополучатель государственной услуги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получателей государственной услуги на портале);</w:t>
      </w:r>
    </w:p>
    <w:bookmarkEnd w:id="437"/>
    <w:bookmarkStart w:name="z474" w:id="438"/>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государственной услуги регистрационного свидетельства ЭЦП, процесс ввода услугополучателем государственной услуги пароля (процесс авторизации) на портале для получения государственной услуги;</w:t>
      </w:r>
    </w:p>
    <w:bookmarkEnd w:id="438"/>
    <w:bookmarkStart w:name="z475" w:id="439"/>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(далее – ИИН) / бизнес–идентификационный номер (далее – БИН) и пароль;</w:t>
      </w:r>
    </w:p>
    <w:bookmarkEnd w:id="439"/>
    <w:bookmarkStart w:name="z476" w:id="440"/>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440"/>
    <w:bookmarkStart w:name="z477" w:id="441"/>
    <w:p>
      <w:pPr>
        <w:spacing w:after="0"/>
        <w:ind w:left="0"/>
        <w:jc w:val="both"/>
      </w:pPr>
      <w:r>
        <w:rPr>
          <w:rFonts w:ascii="Times New Roman"/>
          <w:b w:val="false"/>
          <w:i w:val="false"/>
          <w:color w:val="000000"/>
          <w:sz w:val="28"/>
        </w:rPr>
        <w:t>
      5) процесс 3 – выбор услугополучателем государственной услуги, вывод на экранные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441"/>
    <w:bookmarkStart w:name="z478" w:id="442"/>
    <w:p>
      <w:pPr>
        <w:spacing w:after="0"/>
        <w:ind w:left="0"/>
        <w:jc w:val="both"/>
      </w:pPr>
      <w:r>
        <w:rPr>
          <w:rFonts w:ascii="Times New Roman"/>
          <w:b w:val="false"/>
          <w:i w:val="false"/>
          <w:color w:val="000000"/>
          <w:sz w:val="28"/>
        </w:rPr>
        <w:t>
      6) процесс 4 – оплата услуги через платежный шлюз "электронного правительства" (далее – ПШЭП), затем эта информация поступает на портал;</w:t>
      </w:r>
    </w:p>
    <w:bookmarkEnd w:id="442"/>
    <w:bookmarkStart w:name="z479" w:id="443"/>
    <w:p>
      <w:pPr>
        <w:spacing w:after="0"/>
        <w:ind w:left="0"/>
        <w:jc w:val="both"/>
      </w:pPr>
      <w:r>
        <w:rPr>
          <w:rFonts w:ascii="Times New Roman"/>
          <w:b w:val="false"/>
          <w:i w:val="false"/>
          <w:color w:val="000000"/>
          <w:sz w:val="28"/>
        </w:rPr>
        <w:t>
      7) условие 2 - проверка на портале факта оплаты за оказание услуги;</w:t>
      </w:r>
    </w:p>
    <w:bookmarkEnd w:id="443"/>
    <w:bookmarkStart w:name="z480" w:id="444"/>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p>
    <w:bookmarkEnd w:id="444"/>
    <w:bookmarkStart w:name="z481" w:id="445"/>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bookmarkEnd w:id="445"/>
    <w:bookmarkStart w:name="z482" w:id="446"/>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446"/>
    <w:bookmarkStart w:name="z483" w:id="447"/>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услугополучателя;</w:t>
      </w:r>
    </w:p>
    <w:bookmarkEnd w:id="447"/>
    <w:bookmarkStart w:name="z484" w:id="448"/>
    <w:p>
      <w:pPr>
        <w:spacing w:after="0"/>
        <w:ind w:left="0"/>
        <w:jc w:val="both"/>
      </w:pP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услуги;</w:t>
      </w:r>
    </w:p>
    <w:bookmarkEnd w:id="448"/>
    <w:bookmarkStart w:name="z485" w:id="449"/>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на портале и обработка запроса на портале;</w:t>
      </w:r>
    </w:p>
    <w:bookmarkEnd w:id="449"/>
    <w:bookmarkStart w:name="z486" w:id="450"/>
    <w:p>
      <w:pPr>
        <w:spacing w:after="0"/>
        <w:ind w:left="0"/>
        <w:jc w:val="both"/>
      </w:pP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для оказания государственной услуги;</w:t>
      </w:r>
    </w:p>
    <w:bookmarkEnd w:id="450"/>
    <w:bookmarkStart w:name="z487" w:id="451"/>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на портале; </w:t>
      </w:r>
    </w:p>
    <w:bookmarkEnd w:id="451"/>
    <w:bookmarkStart w:name="z488" w:id="452"/>
    <w:p>
      <w:pPr>
        <w:spacing w:after="0"/>
        <w:ind w:left="0"/>
        <w:jc w:val="both"/>
      </w:pPr>
      <w:r>
        <w:rPr>
          <w:rFonts w:ascii="Times New Roman"/>
          <w:b w:val="false"/>
          <w:i w:val="false"/>
          <w:color w:val="000000"/>
          <w:sz w:val="28"/>
        </w:rPr>
        <w:t>
      16) процесс 11 – получение услугополучателем результата государственной услуги, сформированной порталом. Электронный документ формируется с использованием ЭЦП руководителя услугодателя.</w:t>
      </w:r>
    </w:p>
    <w:bookmarkEnd w:id="452"/>
    <w:bookmarkStart w:name="z489" w:id="453"/>
    <w:p>
      <w:pPr>
        <w:spacing w:after="0"/>
        <w:ind w:left="0"/>
        <w:jc w:val="both"/>
      </w:pPr>
      <w:r>
        <w:rPr>
          <w:rFonts w:ascii="Times New Roman"/>
          <w:b w:val="false"/>
          <w:i w:val="false"/>
          <w:color w:val="000000"/>
          <w:sz w:val="28"/>
        </w:rPr>
        <w:t xml:space="preserve">
      Описание порядка обращения и последовательности процедур (действий) услугодателя и услугополучателя при оказании государственной услуги через портал указаны в диаграмме функционального взаимодействия информационных систем, задействованных в оказании электронной государственной услуги, согласно приложению 2 к настоящему Регламенту. </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фармацевтическую деятельность"</w:t>
            </w:r>
          </w:p>
        </w:tc>
      </w:tr>
    </w:tbl>
    <w:bookmarkStart w:name="z491"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 xml:space="preserve">на фармацевтическую деятельность" </w:t>
            </w:r>
          </w:p>
        </w:tc>
      </w:tr>
    </w:tbl>
    <w:bookmarkStart w:name="z493" w:id="455"/>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55"/>
    <w:bookmarkStart w:name="z494"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7670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70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мая 2019 года</w:t>
            </w:r>
            <w:r>
              <w:br/>
            </w:r>
            <w:r>
              <w:rPr>
                <w:rFonts w:ascii="Times New Roman"/>
                <w:b w:val="false"/>
                <w:i w:val="false"/>
                <w:color w:val="000000"/>
                <w:sz w:val="20"/>
              </w:rPr>
              <w:t>№ ҚР ДСМ-83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29 мая 2015 года № 416</w:t>
            </w:r>
          </w:p>
        </w:tc>
      </w:tr>
    </w:tbl>
    <w:bookmarkStart w:name="z497" w:id="457"/>
    <w:p>
      <w:pPr>
        <w:spacing w:after="0"/>
        <w:ind w:left="0"/>
        <w:jc w:val="left"/>
      </w:pPr>
      <w:r>
        <w:rPr>
          <w:rFonts w:ascii="Times New Roman"/>
          <w:b/>
          <w:i w:val="false"/>
          <w:color w:val="000000"/>
        </w:rPr>
        <w:t xml:space="preserve"> Регламент государственной услуги "Выдача лицензии на осуществление деятельности в сфере оборота наркотических средств, психотропных веществ и прекурсоров в области здравоохранения" </w:t>
      </w:r>
    </w:p>
    <w:bookmarkEnd w:id="457"/>
    <w:bookmarkStart w:name="z498" w:id="458"/>
    <w:p>
      <w:pPr>
        <w:spacing w:after="0"/>
        <w:ind w:left="0"/>
        <w:jc w:val="left"/>
      </w:pPr>
      <w:r>
        <w:rPr>
          <w:rFonts w:ascii="Times New Roman"/>
          <w:b/>
          <w:i w:val="false"/>
          <w:color w:val="000000"/>
        </w:rPr>
        <w:t xml:space="preserve"> Глава 1. Общие положения</w:t>
      </w:r>
    </w:p>
    <w:bookmarkEnd w:id="458"/>
    <w:bookmarkStart w:name="z499" w:id="459"/>
    <w:p>
      <w:pPr>
        <w:spacing w:after="0"/>
        <w:ind w:left="0"/>
        <w:jc w:val="both"/>
      </w:pPr>
      <w:r>
        <w:rPr>
          <w:rFonts w:ascii="Times New Roman"/>
          <w:b w:val="false"/>
          <w:i w:val="false"/>
          <w:color w:val="000000"/>
          <w:sz w:val="28"/>
        </w:rPr>
        <w:t>
      1. Государственная услуга "Выдача лицензии на осуществление деятельности в сфере оборота наркотических средств, психотропных веществ и прекурсоров в области здравоохранения" (далее – государственная услуга) оказывается территориальными департаментами Комитета фармации Министерства здравоохранения Республики Казахстан (далее – услугодатель) через веб-портал "электронного правительства": www.egov.kz или веб-портал "Е-лицензирование": www.elicense.kz.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лицензии на осуществление деятельности в сфере оборота наркотических средств, психотропных веществ и прекурсоров в области здравоохранения" (далее – Стандарт), утвержденного приказом Министра здравоохранения и социального развития Республики Казахстан от 28 апреля 2015 года № 293 "Об утверждении стандартов государственных услуг в сфере фармацевтической деятельности" (зарегистрирован в Реестре государственной регистрации нормативных правовых актов за № 11338).</w:t>
      </w:r>
    </w:p>
    <w:bookmarkEnd w:id="459"/>
    <w:bookmarkStart w:name="z500" w:id="46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(далее –портал).</w:t>
      </w:r>
    </w:p>
    <w:bookmarkEnd w:id="460"/>
    <w:bookmarkStart w:name="z501" w:id="461"/>
    <w:p>
      <w:pPr>
        <w:spacing w:after="0"/>
        <w:ind w:left="0"/>
        <w:jc w:val="both"/>
      </w:pPr>
      <w:r>
        <w:rPr>
          <w:rFonts w:ascii="Times New Roman"/>
          <w:b w:val="false"/>
          <w:i w:val="false"/>
          <w:color w:val="000000"/>
          <w:sz w:val="28"/>
        </w:rPr>
        <w:t>
      2. Форма оказания государственной услуги: электронная.</w:t>
      </w:r>
    </w:p>
    <w:bookmarkEnd w:id="461"/>
    <w:bookmarkStart w:name="z502" w:id="462"/>
    <w:p>
      <w:pPr>
        <w:spacing w:after="0"/>
        <w:ind w:left="0"/>
        <w:jc w:val="both"/>
      </w:pPr>
      <w:r>
        <w:rPr>
          <w:rFonts w:ascii="Times New Roman"/>
          <w:b w:val="false"/>
          <w:i w:val="false"/>
          <w:color w:val="000000"/>
          <w:sz w:val="28"/>
        </w:rPr>
        <w:t xml:space="preserve">
      3. Результатом оказания государственной услуги является лицензия, переоформленная лицензия, дубликат лицензии на деятельность, связанную с оборотом наркотических средств, психотропных веществ и прекурсоров в области здравоохранения, либо мотивированный ответ в отказе оказания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w:t>
      </w:r>
    </w:p>
    <w:bookmarkEnd w:id="462"/>
    <w:bookmarkStart w:name="z503" w:id="463"/>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463"/>
    <w:bookmarkStart w:name="z504" w:id="464"/>
    <w:p>
      <w:pPr>
        <w:spacing w:after="0"/>
        <w:ind w:left="0"/>
        <w:jc w:val="both"/>
      </w:pPr>
      <w:r>
        <w:rPr>
          <w:rFonts w:ascii="Times New Roman"/>
          <w:b w:val="false"/>
          <w:i w:val="false"/>
          <w:color w:val="000000"/>
          <w:sz w:val="28"/>
        </w:rPr>
        <w:t>
      На портале результат оказания государственной услуги в оказании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464"/>
    <w:bookmarkStart w:name="z505" w:id="465"/>
    <w:p>
      <w:pPr>
        <w:spacing w:after="0"/>
        <w:ind w:left="0"/>
        <w:jc w:val="left"/>
      </w:pPr>
      <w:r>
        <w:rPr>
          <w:rFonts w:ascii="Times New Roman"/>
          <w:b/>
          <w:i w:val="false"/>
          <w:color w:val="000000"/>
        </w:rPr>
        <w:t xml:space="preserve"> Глава 2. Описание порядка действий структурных подразделений (работников) услугодателя в процессе оказания государственной услуги</w:t>
      </w:r>
    </w:p>
    <w:bookmarkEnd w:id="465"/>
    <w:bookmarkStart w:name="z506" w:id="466"/>
    <w:p>
      <w:pPr>
        <w:spacing w:after="0"/>
        <w:ind w:left="0"/>
        <w:jc w:val="both"/>
      </w:pPr>
      <w:r>
        <w:rPr>
          <w:rFonts w:ascii="Times New Roman"/>
          <w:b w:val="false"/>
          <w:i w:val="false"/>
          <w:color w:val="000000"/>
          <w:sz w:val="28"/>
        </w:rPr>
        <w:t>
      4. Основанием для начала действий по оказанию государственной услуги является наличие электронного обращения услугополучателя (либо его представителя по доверенности) и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стандарта государственной услуги "Выдача лицензии на осуществление деятельности в сфере оборота наркотических средств, психотропных веществ и прекурсоров в области здравоохранения", утвержденного приказом Министра здравоохранения и социального развития Республики Казахстан от 28 апреля 2015 года № 293 (зарегистрированном в Реестре государственной регистрации нормативных правовых актов за номером 11338) (далее – стандарт).</w:t>
      </w:r>
    </w:p>
    <w:bookmarkEnd w:id="466"/>
    <w:bookmarkStart w:name="z507" w:id="46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467"/>
    <w:bookmarkStart w:name="z508" w:id="468"/>
    <w:p>
      <w:pPr>
        <w:spacing w:after="0"/>
        <w:ind w:left="0"/>
        <w:jc w:val="both"/>
      </w:pPr>
      <w:r>
        <w:rPr>
          <w:rFonts w:ascii="Times New Roman"/>
          <w:b w:val="false"/>
          <w:i w:val="false"/>
          <w:color w:val="000000"/>
          <w:sz w:val="28"/>
        </w:rPr>
        <w:t>
      1) при выдаче лицензии и (или) приложения к лицензии:</w:t>
      </w:r>
    </w:p>
    <w:bookmarkEnd w:id="468"/>
    <w:bookmarkStart w:name="z509" w:id="469"/>
    <w:p>
      <w:pPr>
        <w:spacing w:after="0"/>
        <w:ind w:left="0"/>
        <w:jc w:val="both"/>
      </w:pPr>
      <w:r>
        <w:rPr>
          <w:rFonts w:ascii="Times New Roman"/>
          <w:b w:val="false"/>
          <w:i w:val="false"/>
          <w:color w:val="000000"/>
          <w:sz w:val="28"/>
        </w:rPr>
        <w:t>
      действие 1 – регистрация электронного запроса услугополучателя и передача их на рассмотрение руководителю услугодателя либо его заместителю – в течение 4 (четырех) часов;</w:t>
      </w:r>
    </w:p>
    <w:bookmarkEnd w:id="469"/>
    <w:bookmarkStart w:name="z510" w:id="470"/>
    <w:p>
      <w:pPr>
        <w:spacing w:after="0"/>
        <w:ind w:left="0"/>
        <w:jc w:val="both"/>
      </w:pPr>
      <w:r>
        <w:rPr>
          <w:rFonts w:ascii="Times New Roman"/>
          <w:b w:val="false"/>
          <w:i w:val="false"/>
          <w:color w:val="000000"/>
          <w:sz w:val="28"/>
        </w:rPr>
        <w:t>
      действие 2 – определение исполнителя руководителем услугодателя либо его заместителем – в течение 4 (четырех) часов;</w:t>
      </w:r>
    </w:p>
    <w:bookmarkEnd w:id="470"/>
    <w:bookmarkStart w:name="z511" w:id="471"/>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 1 (один) рабочий день;</w:t>
      </w:r>
    </w:p>
    <w:bookmarkEnd w:id="471"/>
    <w:bookmarkStart w:name="z512" w:id="472"/>
    <w:p>
      <w:pPr>
        <w:spacing w:after="0"/>
        <w:ind w:left="0"/>
        <w:jc w:val="both"/>
      </w:pPr>
      <w:r>
        <w:rPr>
          <w:rFonts w:ascii="Times New Roman"/>
          <w:b w:val="false"/>
          <w:i w:val="false"/>
          <w:color w:val="000000"/>
          <w:sz w:val="28"/>
        </w:rPr>
        <w:t>
      условие 1 – в случае установления факта неполноты представленных документов услугодатель направляет услугополучателю письменный мотивированный ответ об отказе в дальнейшем рассмотрении заявления; </w:t>
      </w:r>
    </w:p>
    <w:bookmarkEnd w:id="472"/>
    <w:bookmarkStart w:name="z513" w:id="473"/>
    <w:p>
      <w:pPr>
        <w:spacing w:after="0"/>
        <w:ind w:left="0"/>
        <w:jc w:val="both"/>
      </w:pPr>
      <w:r>
        <w:rPr>
          <w:rFonts w:ascii="Times New Roman"/>
          <w:b w:val="false"/>
          <w:i w:val="false"/>
          <w:color w:val="000000"/>
          <w:sz w:val="28"/>
        </w:rPr>
        <w:t>
      действие 4 – осуществляет проверку на соответствие квалификационным требованиям услугополучателя, подготавливает лицензию и (или) приложение к лицензии – в течение 7 (семи) рабочих дней;</w:t>
      </w:r>
    </w:p>
    <w:bookmarkEnd w:id="473"/>
    <w:bookmarkStart w:name="z514" w:id="474"/>
    <w:p>
      <w:pPr>
        <w:spacing w:after="0"/>
        <w:ind w:left="0"/>
        <w:jc w:val="both"/>
      </w:pPr>
      <w:r>
        <w:rPr>
          <w:rFonts w:ascii="Times New Roman"/>
          <w:b w:val="false"/>
          <w:i w:val="false"/>
          <w:color w:val="000000"/>
          <w:sz w:val="28"/>
        </w:rPr>
        <w:t>
      действие 5 – обработка и подготовка результата государственной услуги в портале – в течение 4 (четырех) часов;</w:t>
      </w:r>
    </w:p>
    <w:bookmarkEnd w:id="474"/>
    <w:bookmarkStart w:name="z515" w:id="475"/>
    <w:p>
      <w:pPr>
        <w:spacing w:after="0"/>
        <w:ind w:left="0"/>
        <w:jc w:val="both"/>
      </w:pPr>
      <w:r>
        <w:rPr>
          <w:rFonts w:ascii="Times New Roman"/>
          <w:b w:val="false"/>
          <w:i w:val="false"/>
          <w:color w:val="000000"/>
          <w:sz w:val="28"/>
        </w:rPr>
        <w:t xml:space="preserve">
      действие 6 – выдача результата оказания государственной услуги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 в течение 4 (четырех) часов; </w:t>
      </w:r>
    </w:p>
    <w:bookmarkEnd w:id="475"/>
    <w:bookmarkStart w:name="z516" w:id="476"/>
    <w:p>
      <w:pPr>
        <w:spacing w:after="0"/>
        <w:ind w:left="0"/>
        <w:jc w:val="both"/>
      </w:pPr>
      <w:r>
        <w:rPr>
          <w:rFonts w:ascii="Times New Roman"/>
          <w:b w:val="false"/>
          <w:i w:val="false"/>
          <w:color w:val="000000"/>
          <w:sz w:val="28"/>
        </w:rPr>
        <w:t>
      2) при переоформлении лицензии и (или) приложения к лицензии:</w:t>
      </w:r>
    </w:p>
    <w:bookmarkEnd w:id="476"/>
    <w:bookmarkStart w:name="z517" w:id="477"/>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 в течение 4 (четырех) часов; </w:t>
      </w:r>
    </w:p>
    <w:bookmarkEnd w:id="477"/>
    <w:bookmarkStart w:name="z518" w:id="478"/>
    <w:p>
      <w:pPr>
        <w:spacing w:after="0"/>
        <w:ind w:left="0"/>
        <w:jc w:val="both"/>
      </w:pPr>
      <w:r>
        <w:rPr>
          <w:rFonts w:ascii="Times New Roman"/>
          <w:b w:val="false"/>
          <w:i w:val="false"/>
          <w:color w:val="000000"/>
          <w:sz w:val="28"/>
        </w:rPr>
        <w:t>
      действие 2 – определение исполнителя руководителем услугодателя либо его заместителем – в течение 4 (четырех) часов;</w:t>
      </w:r>
    </w:p>
    <w:bookmarkEnd w:id="478"/>
    <w:bookmarkStart w:name="z519" w:id="479"/>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 1 (один) рабочий день;</w:t>
      </w:r>
    </w:p>
    <w:bookmarkEnd w:id="479"/>
    <w:bookmarkStart w:name="z520" w:id="480"/>
    <w:p>
      <w:pPr>
        <w:spacing w:after="0"/>
        <w:ind w:left="0"/>
        <w:jc w:val="both"/>
      </w:pPr>
      <w:r>
        <w:rPr>
          <w:rFonts w:ascii="Times New Roman"/>
          <w:b w:val="false"/>
          <w:i w:val="false"/>
          <w:color w:val="000000"/>
          <w:sz w:val="28"/>
        </w:rPr>
        <w:t>
      действие 4 – обработка и подготовка результата государственной услуги в портале – в течение 4 (четырех) часов;</w:t>
      </w:r>
    </w:p>
    <w:bookmarkEnd w:id="480"/>
    <w:bookmarkStart w:name="z521" w:id="481"/>
    <w:p>
      <w:pPr>
        <w:spacing w:after="0"/>
        <w:ind w:left="0"/>
        <w:jc w:val="both"/>
      </w:pPr>
      <w:r>
        <w:rPr>
          <w:rFonts w:ascii="Times New Roman"/>
          <w:b w:val="false"/>
          <w:i w:val="false"/>
          <w:color w:val="000000"/>
          <w:sz w:val="28"/>
        </w:rPr>
        <w:t>
      действие 5 – выдача результата оказания государственной услуги – переоформленной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 в течение 4 (четырех) часов; </w:t>
      </w:r>
    </w:p>
    <w:bookmarkEnd w:id="481"/>
    <w:bookmarkStart w:name="z522" w:id="482"/>
    <w:p>
      <w:pPr>
        <w:spacing w:after="0"/>
        <w:ind w:left="0"/>
        <w:jc w:val="both"/>
      </w:pPr>
      <w:r>
        <w:rPr>
          <w:rFonts w:ascii="Times New Roman"/>
          <w:b w:val="false"/>
          <w:i w:val="false"/>
          <w:color w:val="000000"/>
          <w:sz w:val="28"/>
        </w:rPr>
        <w:t>
      3) при выдаче дубликата лицензии и (или) приложения к лицензии:</w:t>
      </w:r>
    </w:p>
    <w:bookmarkEnd w:id="482"/>
    <w:bookmarkStart w:name="z523" w:id="483"/>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 в течение 4 (четырех) часов;</w:t>
      </w:r>
    </w:p>
    <w:bookmarkEnd w:id="483"/>
    <w:bookmarkStart w:name="z524" w:id="484"/>
    <w:p>
      <w:pPr>
        <w:spacing w:after="0"/>
        <w:ind w:left="0"/>
        <w:jc w:val="both"/>
      </w:pPr>
      <w:r>
        <w:rPr>
          <w:rFonts w:ascii="Times New Roman"/>
          <w:b w:val="false"/>
          <w:i w:val="false"/>
          <w:color w:val="000000"/>
          <w:sz w:val="28"/>
        </w:rPr>
        <w:t>
      действие 2 – определение исполнителя руководителем услугодателя либо его заместителем – в течение 4 (четырех) часов;</w:t>
      </w:r>
    </w:p>
    <w:bookmarkEnd w:id="484"/>
    <w:bookmarkStart w:name="z525" w:id="485"/>
    <w:p>
      <w:pPr>
        <w:spacing w:after="0"/>
        <w:ind w:left="0"/>
        <w:jc w:val="both"/>
      </w:pPr>
      <w:r>
        <w:rPr>
          <w:rFonts w:ascii="Times New Roman"/>
          <w:b w:val="false"/>
          <w:i w:val="false"/>
          <w:color w:val="000000"/>
          <w:sz w:val="28"/>
        </w:rPr>
        <w:t>
      действие 3 – внесение данных услугополучателя в портал для выдачи дубликата лицензии и (или) приложения к лицензии и подготовка результата государственной услуги – в течение 4 (четырех) часов;</w:t>
      </w:r>
    </w:p>
    <w:bookmarkEnd w:id="485"/>
    <w:bookmarkStart w:name="z526" w:id="486"/>
    <w:p>
      <w:pPr>
        <w:spacing w:after="0"/>
        <w:ind w:left="0"/>
        <w:jc w:val="both"/>
      </w:pPr>
      <w:r>
        <w:rPr>
          <w:rFonts w:ascii="Times New Roman"/>
          <w:b w:val="false"/>
          <w:i w:val="false"/>
          <w:color w:val="000000"/>
          <w:sz w:val="28"/>
        </w:rPr>
        <w:t>
      действие 4 – выдача результата оказания государственной услуги –дубликата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 в течение 4 (четырех) часов.</w:t>
      </w:r>
    </w:p>
    <w:bookmarkEnd w:id="486"/>
    <w:bookmarkStart w:name="z527" w:id="487"/>
    <w:p>
      <w:pPr>
        <w:spacing w:after="0"/>
        <w:ind w:left="0"/>
        <w:jc w:val="both"/>
      </w:pPr>
      <w:r>
        <w:rPr>
          <w:rFonts w:ascii="Times New Roman"/>
          <w:b w:val="false"/>
          <w:i w:val="false"/>
          <w:color w:val="000000"/>
          <w:sz w:val="28"/>
        </w:rPr>
        <w:t>
      Срок оказания государственной услуги с момента обращении на портал:</w:t>
      </w:r>
    </w:p>
    <w:bookmarkEnd w:id="487"/>
    <w:bookmarkStart w:name="z528" w:id="488"/>
    <w:p>
      <w:pPr>
        <w:spacing w:after="0"/>
        <w:ind w:left="0"/>
        <w:jc w:val="both"/>
      </w:pPr>
      <w:r>
        <w:rPr>
          <w:rFonts w:ascii="Times New Roman"/>
          <w:b w:val="false"/>
          <w:i w:val="false"/>
          <w:color w:val="000000"/>
          <w:sz w:val="28"/>
        </w:rPr>
        <w:t>
      при выдаче лицензии и (или) приложения к лицензии – 10 (десять) рабочих дней;</w:t>
      </w:r>
    </w:p>
    <w:bookmarkEnd w:id="488"/>
    <w:bookmarkStart w:name="z529" w:id="489"/>
    <w:p>
      <w:pPr>
        <w:spacing w:after="0"/>
        <w:ind w:left="0"/>
        <w:jc w:val="both"/>
      </w:pPr>
      <w:r>
        <w:rPr>
          <w:rFonts w:ascii="Times New Roman"/>
          <w:b w:val="false"/>
          <w:i w:val="false"/>
          <w:color w:val="000000"/>
          <w:sz w:val="28"/>
        </w:rPr>
        <w:t>
      при переоформлении лицензии и (или) приложения к лицензии – 3 (три) рабочих дня;</w:t>
      </w:r>
    </w:p>
    <w:bookmarkEnd w:id="489"/>
    <w:bookmarkStart w:name="z530" w:id="490"/>
    <w:p>
      <w:pPr>
        <w:spacing w:after="0"/>
        <w:ind w:left="0"/>
        <w:jc w:val="both"/>
      </w:pPr>
      <w:r>
        <w:rPr>
          <w:rFonts w:ascii="Times New Roman"/>
          <w:b w:val="false"/>
          <w:i w:val="false"/>
          <w:color w:val="000000"/>
          <w:sz w:val="28"/>
        </w:rPr>
        <w:t>
      при выдаче дубликатов лицензии и (или) приложения к лицензии – 2 (два) рабочих дня.</w:t>
      </w:r>
    </w:p>
    <w:bookmarkEnd w:id="490"/>
    <w:bookmarkStart w:name="z531" w:id="491"/>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91"/>
    <w:bookmarkStart w:name="z532" w:id="492"/>
    <w:p>
      <w:pPr>
        <w:spacing w:after="0"/>
        <w:ind w:left="0"/>
        <w:jc w:val="both"/>
      </w:pPr>
      <w:r>
        <w:rPr>
          <w:rFonts w:ascii="Times New Roman"/>
          <w:b w:val="false"/>
          <w:i w:val="false"/>
          <w:color w:val="000000"/>
          <w:sz w:val="28"/>
        </w:rPr>
        <w:t>
      При выдаче лицензии и (или) приложения к лицензии:</w:t>
      </w:r>
    </w:p>
    <w:bookmarkEnd w:id="492"/>
    <w:bookmarkStart w:name="z533" w:id="493"/>
    <w:p>
      <w:pPr>
        <w:spacing w:after="0"/>
        <w:ind w:left="0"/>
        <w:jc w:val="both"/>
      </w:pPr>
      <w:r>
        <w:rPr>
          <w:rFonts w:ascii="Times New Roman"/>
          <w:b w:val="false"/>
          <w:i w:val="false"/>
          <w:color w:val="000000"/>
          <w:sz w:val="28"/>
        </w:rPr>
        <w:t>
      Результатом действия 1, является регистрация электронного запроса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 </w:t>
      </w:r>
    </w:p>
    <w:bookmarkEnd w:id="493"/>
    <w:bookmarkStart w:name="z534" w:id="494"/>
    <w:p>
      <w:pPr>
        <w:spacing w:after="0"/>
        <w:ind w:left="0"/>
        <w:jc w:val="both"/>
      </w:pPr>
      <w:r>
        <w:rPr>
          <w:rFonts w:ascii="Times New Roman"/>
          <w:b w:val="false"/>
          <w:i w:val="false"/>
          <w:color w:val="000000"/>
          <w:sz w:val="28"/>
        </w:rPr>
        <w:t>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w:t>
      </w:r>
    </w:p>
    <w:bookmarkEnd w:id="494"/>
    <w:bookmarkStart w:name="z535" w:id="495"/>
    <w:p>
      <w:pPr>
        <w:spacing w:after="0"/>
        <w:ind w:left="0"/>
        <w:jc w:val="both"/>
      </w:pPr>
      <w:r>
        <w:rPr>
          <w:rFonts w:ascii="Times New Roman"/>
          <w:b w:val="false"/>
          <w:i w:val="false"/>
          <w:color w:val="000000"/>
          <w:sz w:val="28"/>
        </w:rPr>
        <w:t>
      Результатом действия 3, является проверка полноты документов услугополучателя, что является основанием для начала действия 4. </w:t>
      </w:r>
    </w:p>
    <w:bookmarkEnd w:id="495"/>
    <w:bookmarkStart w:name="z536" w:id="496"/>
    <w:p>
      <w:pPr>
        <w:spacing w:after="0"/>
        <w:ind w:left="0"/>
        <w:jc w:val="both"/>
      </w:pPr>
      <w:r>
        <w:rPr>
          <w:rFonts w:ascii="Times New Roman"/>
          <w:b w:val="false"/>
          <w:i w:val="false"/>
          <w:color w:val="000000"/>
          <w:sz w:val="28"/>
        </w:rPr>
        <w:t xml:space="preserve">
      Результатом действия 4, является решение (заключение) о соответствии или несоответствии заявителя квалификационным или разрешительным требованиям, что является основанием для выполнения действия 5. </w:t>
      </w:r>
    </w:p>
    <w:bookmarkEnd w:id="496"/>
    <w:bookmarkStart w:name="z537" w:id="497"/>
    <w:p>
      <w:pPr>
        <w:spacing w:after="0"/>
        <w:ind w:left="0"/>
        <w:jc w:val="both"/>
      </w:pPr>
      <w:r>
        <w:rPr>
          <w:rFonts w:ascii="Times New Roman"/>
          <w:b w:val="false"/>
          <w:i w:val="false"/>
          <w:color w:val="000000"/>
          <w:sz w:val="28"/>
        </w:rPr>
        <w:t xml:space="preserve">
      Результатом действия 5, является получение ответа подготовка результата государственной услуги в портале, что является основанием для начала выполнения действия 6. </w:t>
      </w:r>
    </w:p>
    <w:bookmarkEnd w:id="497"/>
    <w:bookmarkStart w:name="z538" w:id="498"/>
    <w:p>
      <w:pPr>
        <w:spacing w:after="0"/>
        <w:ind w:left="0"/>
        <w:jc w:val="both"/>
      </w:pPr>
      <w:r>
        <w:rPr>
          <w:rFonts w:ascii="Times New Roman"/>
          <w:b w:val="false"/>
          <w:i w:val="false"/>
          <w:color w:val="000000"/>
          <w:sz w:val="28"/>
        </w:rPr>
        <w:t>
      Результатом действия 6, является выдача результата государственной услуги услугополучателю.</w:t>
      </w:r>
    </w:p>
    <w:bookmarkEnd w:id="498"/>
    <w:bookmarkStart w:name="z539" w:id="499"/>
    <w:p>
      <w:pPr>
        <w:spacing w:after="0"/>
        <w:ind w:left="0"/>
        <w:jc w:val="both"/>
      </w:pPr>
      <w:r>
        <w:rPr>
          <w:rFonts w:ascii="Times New Roman"/>
          <w:b w:val="false"/>
          <w:i w:val="false"/>
          <w:color w:val="000000"/>
          <w:sz w:val="28"/>
        </w:rPr>
        <w:t>
      При переоформлении лицензии и (или) приложения к лицензии:</w:t>
      </w:r>
    </w:p>
    <w:bookmarkEnd w:id="499"/>
    <w:bookmarkStart w:name="z540" w:id="500"/>
    <w:p>
      <w:pPr>
        <w:spacing w:after="0"/>
        <w:ind w:left="0"/>
        <w:jc w:val="both"/>
      </w:pPr>
      <w:r>
        <w:rPr>
          <w:rFonts w:ascii="Times New Roman"/>
          <w:b w:val="false"/>
          <w:i w:val="false"/>
          <w:color w:val="000000"/>
          <w:sz w:val="28"/>
        </w:rPr>
        <w:t>
      Результатом действия 1, является регистрация электронной заявки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 </w:t>
      </w:r>
    </w:p>
    <w:bookmarkEnd w:id="500"/>
    <w:bookmarkStart w:name="z541" w:id="501"/>
    <w:p>
      <w:pPr>
        <w:spacing w:after="0"/>
        <w:ind w:left="0"/>
        <w:jc w:val="both"/>
      </w:pPr>
      <w:r>
        <w:rPr>
          <w:rFonts w:ascii="Times New Roman"/>
          <w:b w:val="false"/>
          <w:i w:val="false"/>
          <w:color w:val="000000"/>
          <w:sz w:val="28"/>
        </w:rPr>
        <w:t>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 </w:t>
      </w:r>
    </w:p>
    <w:bookmarkEnd w:id="501"/>
    <w:bookmarkStart w:name="z542" w:id="502"/>
    <w:p>
      <w:pPr>
        <w:spacing w:after="0"/>
        <w:ind w:left="0"/>
        <w:jc w:val="both"/>
      </w:pPr>
      <w:r>
        <w:rPr>
          <w:rFonts w:ascii="Times New Roman"/>
          <w:b w:val="false"/>
          <w:i w:val="false"/>
          <w:color w:val="000000"/>
          <w:sz w:val="28"/>
        </w:rPr>
        <w:t>
      Результатом действия 3, является проверка полноты документов услугополучателя, что является основанием для начала действия 4.</w:t>
      </w:r>
    </w:p>
    <w:bookmarkEnd w:id="502"/>
    <w:bookmarkStart w:name="z543" w:id="503"/>
    <w:p>
      <w:pPr>
        <w:spacing w:after="0"/>
        <w:ind w:left="0"/>
        <w:jc w:val="both"/>
      </w:pPr>
      <w:r>
        <w:rPr>
          <w:rFonts w:ascii="Times New Roman"/>
          <w:b w:val="false"/>
          <w:i w:val="false"/>
          <w:color w:val="000000"/>
          <w:sz w:val="28"/>
        </w:rPr>
        <w:t>
      Результатом действия 4, является подготовка результата государственной услуги в портале, что является основанием для начала выполнения действия 5.</w:t>
      </w:r>
    </w:p>
    <w:bookmarkEnd w:id="503"/>
    <w:bookmarkStart w:name="z544" w:id="504"/>
    <w:p>
      <w:pPr>
        <w:spacing w:after="0"/>
        <w:ind w:left="0"/>
        <w:jc w:val="both"/>
      </w:pPr>
      <w:r>
        <w:rPr>
          <w:rFonts w:ascii="Times New Roman"/>
          <w:b w:val="false"/>
          <w:i w:val="false"/>
          <w:color w:val="000000"/>
          <w:sz w:val="28"/>
        </w:rPr>
        <w:t>
      Результатом действия 5, является выдача результата государственной услуги услугополучателю.</w:t>
      </w:r>
    </w:p>
    <w:bookmarkEnd w:id="504"/>
    <w:bookmarkStart w:name="z545" w:id="505"/>
    <w:p>
      <w:pPr>
        <w:spacing w:after="0"/>
        <w:ind w:left="0"/>
        <w:jc w:val="both"/>
      </w:pPr>
      <w:r>
        <w:rPr>
          <w:rFonts w:ascii="Times New Roman"/>
          <w:b w:val="false"/>
          <w:i w:val="false"/>
          <w:color w:val="000000"/>
          <w:sz w:val="28"/>
        </w:rPr>
        <w:t>
      При выдаче дубликата лицензии и (или) приложения к лицензии:</w:t>
      </w:r>
    </w:p>
    <w:bookmarkEnd w:id="505"/>
    <w:bookmarkStart w:name="z546" w:id="506"/>
    <w:p>
      <w:pPr>
        <w:spacing w:after="0"/>
        <w:ind w:left="0"/>
        <w:jc w:val="both"/>
      </w:pPr>
      <w:r>
        <w:rPr>
          <w:rFonts w:ascii="Times New Roman"/>
          <w:b w:val="false"/>
          <w:i w:val="false"/>
          <w:color w:val="000000"/>
          <w:sz w:val="28"/>
        </w:rPr>
        <w:t>
      Результатом действия 1, является регистрация электронной заявки услугополучателя и направление на рассмотрение руководителю услугодателя либо его заместителю, которое служит основанием для начала выполнения действия 2.</w:t>
      </w:r>
    </w:p>
    <w:bookmarkEnd w:id="506"/>
    <w:bookmarkStart w:name="z547" w:id="507"/>
    <w:p>
      <w:pPr>
        <w:spacing w:after="0"/>
        <w:ind w:left="0"/>
        <w:jc w:val="both"/>
      </w:pPr>
      <w:r>
        <w:rPr>
          <w:rFonts w:ascii="Times New Roman"/>
          <w:b w:val="false"/>
          <w:i w:val="false"/>
          <w:color w:val="000000"/>
          <w:sz w:val="28"/>
        </w:rPr>
        <w:t>
      Результатом действия 2, является определение исполнителя руководителем услугодателя либо его заместителем, что является основанием для начала выполнения действия 3. </w:t>
      </w:r>
    </w:p>
    <w:bookmarkEnd w:id="507"/>
    <w:bookmarkStart w:name="z548" w:id="508"/>
    <w:p>
      <w:pPr>
        <w:spacing w:after="0"/>
        <w:ind w:left="0"/>
        <w:jc w:val="both"/>
      </w:pPr>
      <w:r>
        <w:rPr>
          <w:rFonts w:ascii="Times New Roman"/>
          <w:b w:val="false"/>
          <w:i w:val="false"/>
          <w:color w:val="000000"/>
          <w:sz w:val="28"/>
        </w:rPr>
        <w:t>
      Результатом действия 3, является подготовка результата государственной услуги в портале, что является основанием для начала выполнения действия 4.</w:t>
      </w:r>
    </w:p>
    <w:bookmarkEnd w:id="508"/>
    <w:bookmarkStart w:name="z549" w:id="509"/>
    <w:p>
      <w:pPr>
        <w:spacing w:after="0"/>
        <w:ind w:left="0"/>
        <w:jc w:val="both"/>
      </w:pPr>
      <w:r>
        <w:rPr>
          <w:rFonts w:ascii="Times New Roman"/>
          <w:b w:val="false"/>
          <w:i w:val="false"/>
          <w:color w:val="000000"/>
          <w:sz w:val="28"/>
        </w:rPr>
        <w:t>
      Результатом действия 4, является выдача результата государственной услуги услугополучателю.</w:t>
      </w:r>
    </w:p>
    <w:bookmarkEnd w:id="509"/>
    <w:bookmarkStart w:name="z550" w:id="510"/>
    <w:p>
      <w:pPr>
        <w:spacing w:after="0"/>
        <w:ind w:left="0"/>
        <w:jc w:val="left"/>
      </w:pPr>
      <w:r>
        <w:rPr>
          <w:rFonts w:ascii="Times New Roman"/>
          <w:b/>
          <w:i w:val="false"/>
          <w:color w:val="000000"/>
        </w:rPr>
        <w:t xml:space="preserve"> Глава 3. Описание порядка взаимодействия структурных подразделений (работников) услугодателя в процессе оказания государственной услуги</w:t>
      </w:r>
    </w:p>
    <w:bookmarkEnd w:id="510"/>
    <w:bookmarkStart w:name="z551" w:id="51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11"/>
    <w:bookmarkStart w:name="z552" w:id="512"/>
    <w:p>
      <w:pPr>
        <w:spacing w:after="0"/>
        <w:ind w:left="0"/>
        <w:jc w:val="both"/>
      </w:pPr>
      <w:r>
        <w:rPr>
          <w:rFonts w:ascii="Times New Roman"/>
          <w:b w:val="false"/>
          <w:i w:val="false"/>
          <w:color w:val="000000"/>
          <w:sz w:val="28"/>
        </w:rPr>
        <w:t>
      1) руководитель услугодателя либо его заместитель;</w:t>
      </w:r>
    </w:p>
    <w:bookmarkEnd w:id="512"/>
    <w:bookmarkStart w:name="z553" w:id="513"/>
    <w:p>
      <w:pPr>
        <w:spacing w:after="0"/>
        <w:ind w:left="0"/>
        <w:jc w:val="both"/>
      </w:pPr>
      <w:r>
        <w:rPr>
          <w:rFonts w:ascii="Times New Roman"/>
          <w:b w:val="false"/>
          <w:i w:val="false"/>
          <w:color w:val="000000"/>
          <w:sz w:val="28"/>
        </w:rPr>
        <w:t>
      2) специалист отдела услугодателя;</w:t>
      </w:r>
    </w:p>
    <w:bookmarkEnd w:id="513"/>
    <w:bookmarkStart w:name="z554" w:id="514"/>
    <w:p>
      <w:pPr>
        <w:spacing w:after="0"/>
        <w:ind w:left="0"/>
        <w:jc w:val="both"/>
      </w:pPr>
      <w:r>
        <w:rPr>
          <w:rFonts w:ascii="Times New Roman"/>
          <w:b w:val="false"/>
          <w:i w:val="false"/>
          <w:color w:val="000000"/>
          <w:sz w:val="28"/>
        </w:rPr>
        <w:t>
      3) специалист канцелярии услугодателя.</w:t>
      </w:r>
    </w:p>
    <w:bookmarkEnd w:id="514"/>
    <w:bookmarkStart w:name="z555" w:id="515"/>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w:t>
      </w:r>
    </w:p>
    <w:bookmarkEnd w:id="515"/>
    <w:bookmarkStart w:name="z556" w:id="516"/>
    <w:p>
      <w:pPr>
        <w:spacing w:after="0"/>
        <w:ind w:left="0"/>
        <w:jc w:val="both"/>
      </w:pPr>
      <w:r>
        <w:rPr>
          <w:rFonts w:ascii="Times New Roman"/>
          <w:b w:val="false"/>
          <w:i w:val="false"/>
          <w:color w:val="000000"/>
          <w:sz w:val="28"/>
        </w:rPr>
        <w:t>
      При выдаче лицензии и (или) приложения к лицензии:</w:t>
      </w:r>
    </w:p>
    <w:bookmarkEnd w:id="516"/>
    <w:bookmarkStart w:name="z557" w:id="517"/>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w:t>
      </w:r>
    </w:p>
    <w:bookmarkEnd w:id="517"/>
    <w:bookmarkStart w:name="z558" w:id="518"/>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w:t>
      </w:r>
    </w:p>
    <w:bookmarkEnd w:id="518"/>
    <w:bookmarkStart w:name="z559" w:id="519"/>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производится специалистом отдела услугодателя – 1 (один) рабочий день; </w:t>
      </w:r>
    </w:p>
    <w:bookmarkEnd w:id="519"/>
    <w:bookmarkStart w:name="z560" w:id="520"/>
    <w:p>
      <w:pPr>
        <w:spacing w:after="0"/>
        <w:ind w:left="0"/>
        <w:jc w:val="both"/>
      </w:pPr>
      <w:r>
        <w:rPr>
          <w:rFonts w:ascii="Times New Roman"/>
          <w:b w:val="false"/>
          <w:i w:val="false"/>
          <w:color w:val="000000"/>
          <w:sz w:val="28"/>
        </w:rPr>
        <w:t>
      условие 1 – в случае установления факта неполноты представленных документов услугодатель направляет услугополучателю письменный мотивированный отказ в дальнейшем рассмотрении заявления; </w:t>
      </w:r>
    </w:p>
    <w:bookmarkEnd w:id="520"/>
    <w:bookmarkStart w:name="z561" w:id="521"/>
    <w:p>
      <w:pPr>
        <w:spacing w:after="0"/>
        <w:ind w:left="0"/>
        <w:jc w:val="both"/>
      </w:pPr>
      <w:r>
        <w:rPr>
          <w:rFonts w:ascii="Times New Roman"/>
          <w:b w:val="false"/>
          <w:i w:val="false"/>
          <w:color w:val="000000"/>
          <w:sz w:val="28"/>
        </w:rPr>
        <w:t>
      действие 4 – разрешительный контроль (проверка с посещением субъекта (объекта) контроля, по результатам которого принимается решение (составляется заключение) о соответствии или несоответствии заявителя квалификационным или разрешительным требованиям) – в течение 7 (семи) рабочих дней;</w:t>
      </w:r>
    </w:p>
    <w:bookmarkEnd w:id="521"/>
    <w:bookmarkStart w:name="z562" w:id="522"/>
    <w:p>
      <w:pPr>
        <w:spacing w:after="0"/>
        <w:ind w:left="0"/>
        <w:jc w:val="both"/>
      </w:pPr>
      <w:r>
        <w:rPr>
          <w:rFonts w:ascii="Times New Roman"/>
          <w:b w:val="false"/>
          <w:i w:val="false"/>
          <w:color w:val="000000"/>
          <w:sz w:val="28"/>
        </w:rPr>
        <w:t>
      действие 5 – обработка и подготовка результата государственной услуги –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522"/>
    <w:bookmarkStart w:name="z563" w:id="523"/>
    <w:p>
      <w:pPr>
        <w:spacing w:after="0"/>
        <w:ind w:left="0"/>
        <w:jc w:val="both"/>
      </w:pPr>
      <w:r>
        <w:rPr>
          <w:rFonts w:ascii="Times New Roman"/>
          <w:b w:val="false"/>
          <w:i w:val="false"/>
          <w:color w:val="000000"/>
          <w:sz w:val="28"/>
        </w:rPr>
        <w:t>
      действие 6 – выдача результата оказания государственной услуги производится специалистом отдела услугодателя – в течение 4 (четырех) часов;</w:t>
      </w:r>
    </w:p>
    <w:bookmarkEnd w:id="523"/>
    <w:bookmarkStart w:name="z564" w:id="524"/>
    <w:p>
      <w:pPr>
        <w:spacing w:after="0"/>
        <w:ind w:left="0"/>
        <w:jc w:val="both"/>
      </w:pPr>
      <w:r>
        <w:rPr>
          <w:rFonts w:ascii="Times New Roman"/>
          <w:b w:val="false"/>
          <w:i w:val="false"/>
          <w:color w:val="000000"/>
          <w:sz w:val="28"/>
        </w:rPr>
        <w:t>
      При переоформлении лицензии и (или) приложения к лицензии:</w:t>
      </w:r>
    </w:p>
    <w:bookmarkEnd w:id="524"/>
    <w:bookmarkStart w:name="z565" w:id="525"/>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 </w:t>
      </w:r>
    </w:p>
    <w:bookmarkEnd w:id="525"/>
    <w:bookmarkStart w:name="z566" w:id="526"/>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w:t>
      </w:r>
    </w:p>
    <w:bookmarkEnd w:id="526"/>
    <w:bookmarkStart w:name="z567" w:id="527"/>
    <w:p>
      <w:pPr>
        <w:spacing w:after="0"/>
        <w:ind w:left="0"/>
        <w:jc w:val="both"/>
      </w:pPr>
      <w:r>
        <w:rPr>
          <w:rFonts w:ascii="Times New Roman"/>
          <w:b w:val="false"/>
          <w:i w:val="false"/>
          <w:color w:val="000000"/>
          <w:sz w:val="28"/>
        </w:rPr>
        <w:t>
      действие 3 – рассмотрение полноты документов услугополучателя на соответствие квалификационным требованиям лицензиата осуществляется специалистом отдела услугодателя –1(один) рабочий день;</w:t>
      </w:r>
    </w:p>
    <w:bookmarkEnd w:id="527"/>
    <w:bookmarkStart w:name="z568" w:id="528"/>
    <w:p>
      <w:pPr>
        <w:spacing w:after="0"/>
        <w:ind w:left="0"/>
        <w:jc w:val="both"/>
      </w:pPr>
      <w:r>
        <w:rPr>
          <w:rFonts w:ascii="Times New Roman"/>
          <w:b w:val="false"/>
          <w:i w:val="false"/>
          <w:color w:val="000000"/>
          <w:sz w:val="28"/>
        </w:rPr>
        <w:t>
      действие 4 – обработка и подготовка результата государственной услуги – переоформленной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528"/>
    <w:bookmarkStart w:name="z569" w:id="529"/>
    <w:p>
      <w:pPr>
        <w:spacing w:after="0"/>
        <w:ind w:left="0"/>
        <w:jc w:val="both"/>
      </w:pPr>
      <w:r>
        <w:rPr>
          <w:rFonts w:ascii="Times New Roman"/>
          <w:b w:val="false"/>
          <w:i w:val="false"/>
          <w:color w:val="000000"/>
          <w:sz w:val="28"/>
        </w:rPr>
        <w:t>
      действие 5 – выдача результата оказания государственной услуги производится специалистом отдела услугодателя – в течение 4 (четырех) часов;</w:t>
      </w:r>
    </w:p>
    <w:bookmarkEnd w:id="529"/>
    <w:bookmarkStart w:name="z570" w:id="530"/>
    <w:p>
      <w:pPr>
        <w:spacing w:after="0"/>
        <w:ind w:left="0"/>
        <w:jc w:val="both"/>
      </w:pPr>
      <w:r>
        <w:rPr>
          <w:rFonts w:ascii="Times New Roman"/>
          <w:b w:val="false"/>
          <w:i w:val="false"/>
          <w:color w:val="000000"/>
          <w:sz w:val="28"/>
        </w:rPr>
        <w:t>
      При выдаче дубликата лицензии и (или) приложения к лицензии:</w:t>
      </w:r>
    </w:p>
    <w:bookmarkEnd w:id="530"/>
    <w:bookmarkStart w:name="z571" w:id="531"/>
    <w:p>
      <w:pPr>
        <w:spacing w:after="0"/>
        <w:ind w:left="0"/>
        <w:jc w:val="both"/>
      </w:pPr>
      <w:r>
        <w:rPr>
          <w:rFonts w:ascii="Times New Roman"/>
          <w:b w:val="false"/>
          <w:i w:val="false"/>
          <w:color w:val="000000"/>
          <w:sz w:val="28"/>
        </w:rPr>
        <w:t>
      действие 1 – регистрация электронной заявки услугополучателя и передача их на рассмотрение руководителю услугодателя либо его заместителю производится специалистом канцелярии услугодателя – в течение 4 (четырех) часов;</w:t>
      </w:r>
    </w:p>
    <w:bookmarkEnd w:id="531"/>
    <w:bookmarkStart w:name="z572" w:id="532"/>
    <w:p>
      <w:pPr>
        <w:spacing w:after="0"/>
        <w:ind w:left="0"/>
        <w:jc w:val="both"/>
      </w:pPr>
      <w:r>
        <w:rPr>
          <w:rFonts w:ascii="Times New Roman"/>
          <w:b w:val="false"/>
          <w:i w:val="false"/>
          <w:color w:val="000000"/>
          <w:sz w:val="28"/>
        </w:rPr>
        <w:t>
      действие 2 – определение исполнителя - специалиста отдела услугодателя производится руководителем услугодателя либо его заместителем – в течение 4 (четырех) часов;</w:t>
      </w:r>
    </w:p>
    <w:bookmarkEnd w:id="532"/>
    <w:bookmarkStart w:name="z573" w:id="533"/>
    <w:p>
      <w:pPr>
        <w:spacing w:after="0"/>
        <w:ind w:left="0"/>
        <w:jc w:val="both"/>
      </w:pPr>
      <w:r>
        <w:rPr>
          <w:rFonts w:ascii="Times New Roman"/>
          <w:b w:val="false"/>
          <w:i w:val="false"/>
          <w:color w:val="000000"/>
          <w:sz w:val="28"/>
        </w:rPr>
        <w:t>
      действие 3 – обработка и подготовка результата государственной услуги – дубликата лицензии и (или) приложения к лицензии на деятельность, связанную с оборотом наркотических средств, психотропных веществ и прекурсоров в области здравоохранения, либо мотивированного ответа об отказе в оказании государственной услуги в портале производится специалистом отдела услугодателя – в течение 4 (четырех) часов;</w:t>
      </w:r>
    </w:p>
    <w:bookmarkEnd w:id="533"/>
    <w:bookmarkStart w:name="z574" w:id="534"/>
    <w:p>
      <w:pPr>
        <w:spacing w:after="0"/>
        <w:ind w:left="0"/>
        <w:jc w:val="both"/>
      </w:pPr>
      <w:r>
        <w:rPr>
          <w:rFonts w:ascii="Times New Roman"/>
          <w:b w:val="false"/>
          <w:i w:val="false"/>
          <w:color w:val="000000"/>
          <w:sz w:val="28"/>
        </w:rPr>
        <w:t>
      действие 4 – выдача результата оказания государственной услуги производится специалистом отдела услугодателя – в течение 4 (четырех) часов.</w:t>
      </w:r>
    </w:p>
    <w:bookmarkEnd w:id="534"/>
    <w:bookmarkStart w:name="z575" w:id="535"/>
    <w:p>
      <w:pPr>
        <w:spacing w:after="0"/>
        <w:ind w:left="0"/>
        <w:jc w:val="left"/>
      </w:pPr>
      <w:r>
        <w:rPr>
          <w:rFonts w:ascii="Times New Roman"/>
          <w:b/>
          <w:i w:val="false"/>
          <w:color w:val="000000"/>
        </w:rPr>
        <w:t xml:space="preserve"> Глава 4. Описание порядка использования информационных систем в процессе оказания государственной услуги</w:t>
      </w:r>
    </w:p>
    <w:bookmarkEnd w:id="535"/>
    <w:bookmarkStart w:name="z576" w:id="536"/>
    <w:p>
      <w:pPr>
        <w:spacing w:after="0"/>
        <w:ind w:left="0"/>
        <w:jc w:val="both"/>
      </w:pPr>
      <w:r>
        <w:rPr>
          <w:rFonts w:ascii="Times New Roman"/>
          <w:b w:val="false"/>
          <w:i w:val="false"/>
          <w:color w:val="000000"/>
          <w:sz w:val="28"/>
        </w:rPr>
        <w:t>
      9.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p>
    <w:bookmarkEnd w:id="536"/>
    <w:bookmarkStart w:name="z577" w:id="537"/>
    <w:p>
      <w:pPr>
        <w:spacing w:after="0"/>
        <w:ind w:left="0"/>
        <w:jc w:val="both"/>
      </w:pPr>
      <w:r>
        <w:rPr>
          <w:rFonts w:ascii="Times New Roman"/>
          <w:b w:val="false"/>
          <w:i w:val="false"/>
          <w:color w:val="000000"/>
          <w:sz w:val="28"/>
        </w:rPr>
        <w:t>
      Последовательность действий при получении государственной услуги через портал:</w:t>
      </w:r>
    </w:p>
    <w:bookmarkEnd w:id="537"/>
    <w:bookmarkStart w:name="z578" w:id="538"/>
    <w:p>
      <w:pPr>
        <w:spacing w:after="0"/>
        <w:ind w:left="0"/>
        <w:jc w:val="both"/>
      </w:pPr>
      <w:r>
        <w:rPr>
          <w:rFonts w:ascii="Times New Roman"/>
          <w:b w:val="false"/>
          <w:i w:val="false"/>
          <w:color w:val="000000"/>
          <w:sz w:val="28"/>
        </w:rPr>
        <w:t>
      1) услугополучатель государственной услуги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получателей государственной услуги на портале);</w:t>
      </w:r>
    </w:p>
    <w:bookmarkEnd w:id="538"/>
    <w:bookmarkStart w:name="z579" w:id="539"/>
    <w:p>
      <w:pPr>
        <w:spacing w:after="0"/>
        <w:ind w:left="0"/>
        <w:jc w:val="both"/>
      </w:pPr>
      <w:r>
        <w:rPr>
          <w:rFonts w:ascii="Times New Roman"/>
          <w:b w:val="false"/>
          <w:i w:val="false"/>
          <w:color w:val="000000"/>
          <w:sz w:val="28"/>
        </w:rPr>
        <w:t>
      2) процесс 1 – прикрепление в интернет-браузер компьютера услугополучателя государственной услуги регистрационного свидетельства ЭЦП, процесс ввода услугополучателем государственной услуги пароля (процесс авторизации) на портале для получения государственной услуги;</w:t>
      </w:r>
    </w:p>
    <w:bookmarkEnd w:id="539"/>
    <w:bookmarkStart w:name="z580" w:id="540"/>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(индивидуальный идентификационный номер (далее – ИИН) / бизнес–идентификационный номер (далее – БИН) и пароль;</w:t>
      </w:r>
    </w:p>
    <w:bookmarkEnd w:id="540"/>
    <w:bookmarkStart w:name="z581" w:id="541"/>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p>
    <w:bookmarkEnd w:id="541"/>
    <w:bookmarkStart w:name="z582" w:id="542"/>
    <w:p>
      <w:pPr>
        <w:spacing w:after="0"/>
        <w:ind w:left="0"/>
        <w:jc w:val="both"/>
      </w:pPr>
      <w:r>
        <w:rPr>
          <w:rFonts w:ascii="Times New Roman"/>
          <w:b w:val="false"/>
          <w:i w:val="false"/>
          <w:color w:val="000000"/>
          <w:sz w:val="28"/>
        </w:rPr>
        <w:t>
      5) процесс 3 – выбор услугополучателем государственной услуги, вывод на экранные формы запроса для оказания услуги и заполнение услугополучателем формы (ввод данных) с учетом ее структуры и форматных требований, прикреплением к форме запроса необходимых документов в электронном виде;</w:t>
      </w:r>
    </w:p>
    <w:bookmarkEnd w:id="542"/>
    <w:bookmarkStart w:name="z583" w:id="543"/>
    <w:p>
      <w:pPr>
        <w:spacing w:after="0"/>
        <w:ind w:left="0"/>
        <w:jc w:val="both"/>
      </w:pPr>
      <w:r>
        <w:rPr>
          <w:rFonts w:ascii="Times New Roman"/>
          <w:b w:val="false"/>
          <w:i w:val="false"/>
          <w:color w:val="000000"/>
          <w:sz w:val="28"/>
        </w:rPr>
        <w:t>
      6) процесс 4 – оплата услуги через платежный шлюз "электронного правительства" (далее – ПШЭП), затем эта информация поступает на портал;</w:t>
      </w:r>
    </w:p>
    <w:bookmarkEnd w:id="543"/>
    <w:bookmarkStart w:name="z584" w:id="544"/>
    <w:p>
      <w:pPr>
        <w:spacing w:after="0"/>
        <w:ind w:left="0"/>
        <w:jc w:val="both"/>
      </w:pPr>
      <w:r>
        <w:rPr>
          <w:rFonts w:ascii="Times New Roman"/>
          <w:b w:val="false"/>
          <w:i w:val="false"/>
          <w:color w:val="000000"/>
          <w:sz w:val="28"/>
        </w:rPr>
        <w:t>
      7) условие 2 - проверка на портале факта оплаты за оказание услуги;</w:t>
      </w:r>
    </w:p>
    <w:bookmarkEnd w:id="544"/>
    <w:bookmarkStart w:name="z585" w:id="545"/>
    <w:p>
      <w:pPr>
        <w:spacing w:after="0"/>
        <w:ind w:left="0"/>
        <w:jc w:val="both"/>
      </w:pP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p>
    <w:bookmarkEnd w:id="545"/>
    <w:bookmarkStart w:name="z586" w:id="546"/>
    <w:p>
      <w:pPr>
        <w:spacing w:after="0"/>
        <w:ind w:left="0"/>
        <w:jc w:val="both"/>
      </w:pP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p>
    <w:bookmarkEnd w:id="546"/>
    <w:bookmarkStart w:name="z587" w:id="547"/>
    <w:p>
      <w:pPr>
        <w:spacing w:after="0"/>
        <w:ind w:left="0"/>
        <w:jc w:val="both"/>
      </w:pP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p>
    <w:bookmarkEnd w:id="547"/>
    <w:bookmarkStart w:name="z588" w:id="548"/>
    <w:p>
      <w:pPr>
        <w:spacing w:after="0"/>
        <w:ind w:left="0"/>
        <w:jc w:val="both"/>
      </w:pPr>
      <w:r>
        <w:rPr>
          <w:rFonts w:ascii="Times New Roman"/>
          <w:b w:val="false"/>
          <w:i w:val="false"/>
          <w:color w:val="000000"/>
          <w:sz w:val="28"/>
        </w:rPr>
        <w:t>
      11) процесс 7 – формирование сообщения об отказе в запрашиваемой услуге в связи с неподтверждением подлинности ЭЦП услугополучателя;</w:t>
      </w:r>
    </w:p>
    <w:bookmarkEnd w:id="548"/>
    <w:bookmarkStart w:name="z589" w:id="549"/>
    <w:p>
      <w:pPr>
        <w:spacing w:after="0"/>
        <w:ind w:left="0"/>
        <w:jc w:val="both"/>
      </w:pPr>
      <w:r>
        <w:rPr>
          <w:rFonts w:ascii="Times New Roman"/>
          <w:b w:val="false"/>
          <w:i w:val="false"/>
          <w:color w:val="000000"/>
          <w:sz w:val="28"/>
        </w:rPr>
        <w:t>
      12) процесс 8 – удостоверение (подписание) посредством ЭЦП услугополучателя заполненной формы (введенных данных) запроса на оказание услуги;</w:t>
      </w:r>
    </w:p>
    <w:bookmarkEnd w:id="549"/>
    <w:bookmarkStart w:name="z590" w:id="550"/>
    <w:p>
      <w:pPr>
        <w:spacing w:after="0"/>
        <w:ind w:left="0"/>
        <w:jc w:val="both"/>
      </w:pPr>
      <w:r>
        <w:rPr>
          <w:rFonts w:ascii="Times New Roman"/>
          <w:b w:val="false"/>
          <w:i w:val="false"/>
          <w:color w:val="000000"/>
          <w:sz w:val="28"/>
        </w:rPr>
        <w:t>
      13) процесс 9 – регистрация электронного документа (запроса услугополучателя) на портале и обработка запроса на портале;</w:t>
      </w:r>
    </w:p>
    <w:bookmarkEnd w:id="550"/>
    <w:bookmarkStart w:name="z591" w:id="551"/>
    <w:p>
      <w:pPr>
        <w:spacing w:after="0"/>
        <w:ind w:left="0"/>
        <w:jc w:val="both"/>
      </w:pPr>
      <w:r>
        <w:rPr>
          <w:rFonts w:ascii="Times New Roman"/>
          <w:b w:val="false"/>
          <w:i w:val="false"/>
          <w:color w:val="000000"/>
          <w:sz w:val="28"/>
        </w:rPr>
        <w:t>
      14) условие 4 – проверка услугодателем соответствия услугополучателя квалификационным требованиям для оказания государственной услуги;</w:t>
      </w:r>
    </w:p>
    <w:bookmarkEnd w:id="551"/>
    <w:bookmarkStart w:name="z592" w:id="552"/>
    <w:p>
      <w:pPr>
        <w:spacing w:after="0"/>
        <w:ind w:left="0"/>
        <w:jc w:val="both"/>
      </w:pP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на портале; </w:t>
      </w:r>
    </w:p>
    <w:bookmarkEnd w:id="552"/>
    <w:bookmarkStart w:name="z593" w:id="553"/>
    <w:p>
      <w:pPr>
        <w:spacing w:after="0"/>
        <w:ind w:left="0"/>
        <w:jc w:val="both"/>
      </w:pPr>
      <w:r>
        <w:rPr>
          <w:rFonts w:ascii="Times New Roman"/>
          <w:b w:val="false"/>
          <w:i w:val="false"/>
          <w:color w:val="000000"/>
          <w:sz w:val="28"/>
        </w:rPr>
        <w:t>
      16) процесс 11 – получение услугополучателем результата государственной услуги, сформированной порталом. Электронный документ формируется с использованием ЭЦП руководителя услугодателя.</w:t>
      </w:r>
    </w:p>
    <w:bookmarkEnd w:id="553"/>
    <w:bookmarkStart w:name="z594" w:id="554"/>
    <w:p>
      <w:pPr>
        <w:spacing w:after="0"/>
        <w:ind w:left="0"/>
        <w:jc w:val="both"/>
      </w:pP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приложению 2 к настоящему Регламенту.</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в сфере оборота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 в области здравоохранения"</w:t>
            </w:r>
          </w:p>
        </w:tc>
      </w:tr>
    </w:tbl>
    <w:bookmarkStart w:name="z596" w:id="555"/>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при оказании государственной услуги через портал</w:t>
      </w:r>
    </w:p>
    <w:bookmarkEnd w:id="555"/>
    <w:bookmarkStart w:name="z597"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лицензии на</w:t>
            </w:r>
            <w:r>
              <w:br/>
            </w:r>
            <w:r>
              <w:rPr>
                <w:rFonts w:ascii="Times New Roman"/>
                <w:b w:val="false"/>
                <w:i w:val="false"/>
                <w:color w:val="000000"/>
                <w:sz w:val="20"/>
              </w:rPr>
              <w:t>осуществление деятельности</w:t>
            </w:r>
            <w:r>
              <w:br/>
            </w:r>
            <w:r>
              <w:rPr>
                <w:rFonts w:ascii="Times New Roman"/>
                <w:b w:val="false"/>
                <w:i w:val="false"/>
                <w:color w:val="000000"/>
                <w:sz w:val="20"/>
              </w:rPr>
              <w:t>в сфере оборота наркотических</w:t>
            </w:r>
            <w:r>
              <w:br/>
            </w:r>
            <w:r>
              <w:rPr>
                <w:rFonts w:ascii="Times New Roman"/>
                <w:b w:val="false"/>
                <w:i w:val="false"/>
                <w:color w:val="000000"/>
                <w:sz w:val="20"/>
              </w:rPr>
              <w:t>средств, психотропных веществ</w:t>
            </w:r>
            <w:r>
              <w:br/>
            </w:r>
            <w:r>
              <w:rPr>
                <w:rFonts w:ascii="Times New Roman"/>
                <w:b w:val="false"/>
                <w:i w:val="false"/>
                <w:color w:val="000000"/>
                <w:sz w:val="20"/>
              </w:rPr>
              <w:t>и прекурсоров в области здравоохранения"</w:t>
            </w:r>
          </w:p>
        </w:tc>
      </w:tr>
    </w:tbl>
    <w:bookmarkStart w:name="z599" w:id="557"/>
    <w:p>
      <w:pPr>
        <w:spacing w:after="0"/>
        <w:ind w:left="0"/>
        <w:jc w:val="left"/>
      </w:pPr>
      <w:r>
        <w:rPr>
          <w:rFonts w:ascii="Times New Roman"/>
          <w:b/>
          <w:i w:val="false"/>
          <w:color w:val="000000"/>
        </w:rPr>
        <w:t xml:space="preserve"> Справочник бизнес-процессов оказания государственной услуги при оказании государственной услуги через портал</w:t>
      </w:r>
    </w:p>
    <w:bookmarkEnd w:id="557"/>
    <w:bookmarkStart w:name="z600"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