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d0c3" w14:textId="45ad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16 марта 2015 года № 237 "Об утверждении стандарта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6 марта 2019 года № 184. Зарегистрирован в Министерстве юстиции Республики Казахстан 12 марта 2019 года № 18385. Утратил силу приказом Министра внутренних дел Республики Казахстан от 28 марта 2020 года № 261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28.03.2020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16 марта 2015 года № 237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 (зарегистрирован в Реестре государственной регистрации нормативных правовых актов за № 11132, опубликован 23 июля 2016 года № 140 (28266) в газете "Казахстанская правда")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 утвержденным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"Глава 1. Общие положения";</w:t>
      </w:r>
    </w:p>
    <w:bookmarkEnd w:id="3"/>
    <w:bookmarkStart w:name="z9" w:id="4"/>
    <w:p>
      <w:pPr>
        <w:spacing w:after="0"/>
        <w:ind w:left="0"/>
        <w:jc w:val="both"/>
      </w:pPr>
      <w:r>
        <w:rPr>
          <w:rFonts w:ascii="Times New Roman"/>
          <w:b w:val="false"/>
          <w:i w:val="false"/>
          <w:color w:val="000000"/>
          <w:sz w:val="28"/>
        </w:rPr>
        <w:t>
      пункт 3 изложить в следующей редакции:</w:t>
      </w:r>
    </w:p>
    <w:bookmarkEnd w:id="4"/>
    <w:bookmarkStart w:name="z10" w:id="5"/>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bookmarkEnd w:id="5"/>
    <w:bookmarkStart w:name="z11" w:id="6"/>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www.egov.kz или веб-портал www.elicense.kz (далее – портал).";</w:t>
      </w:r>
    </w:p>
    <w:bookmarkEnd w:id="6"/>
    <w:bookmarkStart w:name="z12" w:id="7"/>
    <w:p>
      <w:pPr>
        <w:spacing w:after="0"/>
        <w:ind w:left="0"/>
        <w:jc w:val="both"/>
      </w:pPr>
      <w:r>
        <w:rPr>
          <w:rFonts w:ascii="Times New Roman"/>
          <w:b w:val="false"/>
          <w:i w:val="false"/>
          <w:color w:val="000000"/>
          <w:sz w:val="28"/>
        </w:rPr>
        <w:t>
      главу 2 изложить в следующей редакции:</w:t>
      </w:r>
    </w:p>
    <w:bookmarkEnd w:id="7"/>
    <w:bookmarkStart w:name="z13" w:id="8"/>
    <w:p>
      <w:pPr>
        <w:spacing w:after="0"/>
        <w:ind w:left="0"/>
        <w:jc w:val="both"/>
      </w:pPr>
      <w:r>
        <w:rPr>
          <w:rFonts w:ascii="Times New Roman"/>
          <w:b w:val="false"/>
          <w:i w:val="false"/>
          <w:color w:val="000000"/>
          <w:sz w:val="28"/>
        </w:rPr>
        <w:t>
      "Глава 2. Порядок оказания государственной услуги";</w:t>
      </w:r>
    </w:p>
    <w:bookmarkEnd w:id="8"/>
    <w:bookmarkStart w:name="z14" w:id="9"/>
    <w:p>
      <w:pPr>
        <w:spacing w:after="0"/>
        <w:ind w:left="0"/>
        <w:jc w:val="both"/>
      </w:pPr>
      <w:r>
        <w:rPr>
          <w:rFonts w:ascii="Times New Roman"/>
          <w:b w:val="false"/>
          <w:i w:val="false"/>
          <w:color w:val="000000"/>
          <w:sz w:val="28"/>
        </w:rPr>
        <w:t>
      пункт 4 изложить в следующей редакции:</w:t>
      </w:r>
    </w:p>
    <w:bookmarkEnd w:id="9"/>
    <w:bookmarkStart w:name="z15" w:id="10"/>
    <w:p>
      <w:pPr>
        <w:spacing w:after="0"/>
        <w:ind w:left="0"/>
        <w:jc w:val="both"/>
      </w:pPr>
      <w:r>
        <w:rPr>
          <w:rFonts w:ascii="Times New Roman"/>
          <w:b w:val="false"/>
          <w:i w:val="false"/>
          <w:color w:val="000000"/>
          <w:sz w:val="28"/>
        </w:rPr>
        <w:t>
      "4. Сроки оказания государственной услуги:</w:t>
      </w:r>
    </w:p>
    <w:bookmarkEnd w:id="10"/>
    <w:bookmarkStart w:name="z16" w:id="11"/>
    <w:p>
      <w:pPr>
        <w:spacing w:after="0"/>
        <w:ind w:left="0"/>
        <w:jc w:val="both"/>
      </w:pPr>
      <w:r>
        <w:rPr>
          <w:rFonts w:ascii="Times New Roman"/>
          <w:b w:val="false"/>
          <w:i w:val="false"/>
          <w:color w:val="000000"/>
          <w:sz w:val="28"/>
        </w:rPr>
        <w:t>
      1) с момента подачи документов на портал – 20 календарных дней;</w:t>
      </w:r>
    </w:p>
    <w:bookmarkEnd w:id="11"/>
    <w:bookmarkStart w:name="z17" w:id="12"/>
    <w:p>
      <w:pPr>
        <w:spacing w:after="0"/>
        <w:ind w:left="0"/>
        <w:jc w:val="both"/>
      </w:pPr>
      <w:r>
        <w:rPr>
          <w:rFonts w:ascii="Times New Roman"/>
          <w:b w:val="false"/>
          <w:i w:val="false"/>
          <w:color w:val="000000"/>
          <w:sz w:val="28"/>
        </w:rPr>
        <w:t>
      2) максимально допустимое время для подачи документов – 15 (пятнадцать) минут.</w:t>
      </w:r>
    </w:p>
    <w:bookmarkEnd w:id="12"/>
    <w:bookmarkStart w:name="z18" w:id="13"/>
    <w:p>
      <w:pPr>
        <w:spacing w:after="0"/>
        <w:ind w:left="0"/>
        <w:jc w:val="both"/>
      </w:pPr>
      <w:r>
        <w:rPr>
          <w:rFonts w:ascii="Times New Roman"/>
          <w:b w:val="false"/>
          <w:i w:val="false"/>
          <w:color w:val="000000"/>
          <w:sz w:val="28"/>
        </w:rPr>
        <w:t>
      Услугодатель в течение двух рабочих дней с момента получения документов услугополучателя обязан проверить полноту представленных документов.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w:t>
      </w:r>
    </w:p>
    <w:bookmarkEnd w:id="13"/>
    <w:bookmarkStart w:name="z19" w:id="14"/>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6</w:t>
      </w:r>
      <w:r>
        <w:rPr>
          <w:rFonts w:ascii="Times New Roman"/>
          <w:b w:val="false"/>
          <w:i w:val="false"/>
          <w:color w:val="000000"/>
          <w:sz w:val="28"/>
        </w:rPr>
        <w:t xml:space="preserve"> исключить;</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1" w:id="15"/>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16"/>
    <w:bookmarkStart w:name="z24" w:id="17"/>
    <w:p>
      <w:pPr>
        <w:spacing w:after="0"/>
        <w:ind w:left="0"/>
        <w:jc w:val="both"/>
      </w:pPr>
      <w:r>
        <w:rPr>
          <w:rFonts w:ascii="Times New Roman"/>
          <w:b w:val="false"/>
          <w:i w:val="false"/>
          <w:color w:val="000000"/>
          <w:sz w:val="28"/>
        </w:rPr>
        <w:t>
      1) заявление в форме электронного документа, удостоверенного ЭЦП услугополучателя, с заполненной формой сведений;</w:t>
      </w:r>
    </w:p>
    <w:bookmarkEnd w:id="17"/>
    <w:bookmarkStart w:name="z25" w:id="18"/>
    <w:p>
      <w:pPr>
        <w:spacing w:after="0"/>
        <w:ind w:left="0"/>
        <w:jc w:val="both"/>
      </w:pPr>
      <w:r>
        <w:rPr>
          <w:rFonts w:ascii="Times New Roman"/>
          <w:b w:val="false"/>
          <w:i w:val="false"/>
          <w:color w:val="000000"/>
          <w:sz w:val="28"/>
        </w:rPr>
        <w:t>
      2) электронная копия акта проверки услугополучателя территориальным подразделением услугодателя, подтверждающий наличие специальных и технических средств, предусмотренных учебными программами и учебными планами;</w:t>
      </w:r>
    </w:p>
    <w:bookmarkEnd w:id="18"/>
    <w:bookmarkStart w:name="z26" w:id="19"/>
    <w:p>
      <w:pPr>
        <w:spacing w:after="0"/>
        <w:ind w:left="0"/>
        <w:jc w:val="both"/>
      </w:pPr>
      <w:r>
        <w:rPr>
          <w:rFonts w:ascii="Times New Roman"/>
          <w:b w:val="false"/>
          <w:i w:val="false"/>
          <w:color w:val="000000"/>
          <w:sz w:val="28"/>
        </w:rPr>
        <w:t>
      3) электронные копии документов, подтверждающих наличие преподавателей, обладающих соответствующими теоретическими, практическими знаниями и навыками преподавания в области своей профессиональной компетенции, и привлекаемых к процессу обучения специалистов, имеющих профессиональный опыт работы в области охранной деятельности (электронные копии документов, подтверждающих трудовую деятельность);</w:t>
      </w:r>
    </w:p>
    <w:bookmarkEnd w:id="19"/>
    <w:bookmarkStart w:name="z27" w:id="20"/>
    <w:p>
      <w:pPr>
        <w:spacing w:after="0"/>
        <w:ind w:left="0"/>
        <w:jc w:val="both"/>
      </w:pPr>
      <w:r>
        <w:rPr>
          <w:rFonts w:ascii="Times New Roman"/>
          <w:b w:val="false"/>
          <w:i w:val="false"/>
          <w:color w:val="000000"/>
          <w:sz w:val="28"/>
        </w:rPr>
        <w:t>
      4) электронные копии учебных программ и учебных планов по подготовке и повышению квалификации работников, занимающих должности руководителя и охранника в частной охранной организации, утвержденные руководителем услугополучателя.</w:t>
      </w:r>
    </w:p>
    <w:bookmarkEnd w:id="20"/>
    <w:bookmarkStart w:name="z28" w:id="21"/>
    <w:p>
      <w:pPr>
        <w:spacing w:after="0"/>
        <w:ind w:left="0"/>
        <w:jc w:val="both"/>
      </w:pPr>
      <w:r>
        <w:rPr>
          <w:rFonts w:ascii="Times New Roman"/>
          <w:b w:val="false"/>
          <w:i w:val="false"/>
          <w:color w:val="000000"/>
          <w:sz w:val="28"/>
        </w:rPr>
        <w:t>
      Сведения, подтверждающие личности всех учредителей (участников) и руководителей услугополучателя, из устава юридического лица, об отсутствии судимости, об освобождении от уголовной ответственности и наказания по нереабилитирующим основаниям, о возбужденных уголовных делах, прекращенных по нереабилитирующим основаниям и об отказе в возбуждении уголовных дел по нереабилитирующим основаниям на всех учредителей (участников) и руководителей услугополучателя, из психоневрологической и наркологической организаций (медицинские справки), наличие на праве собственности стрелкового тира для проведения занятий по огневой подготовке, наличие помещения для проведения занятий соответствующего санитарным нормам сотрудник услугодателя получает из соответствующих государственных информационных систем через шлюз "электронного правительства".</w:t>
      </w:r>
    </w:p>
    <w:bookmarkEnd w:id="21"/>
    <w:bookmarkStart w:name="z29" w:id="22"/>
    <w:p>
      <w:pPr>
        <w:spacing w:after="0"/>
        <w:ind w:left="0"/>
        <w:jc w:val="both"/>
      </w:pPr>
      <w:r>
        <w:rPr>
          <w:rFonts w:ascii="Times New Roman"/>
          <w:b w:val="false"/>
          <w:i w:val="false"/>
          <w:color w:val="000000"/>
          <w:sz w:val="28"/>
        </w:rPr>
        <w:t>
      После подачи документов на портал в "личном кабинете" услугополучателя появляется отметка о принятии заявления для предоставления государственной услуги с указанием даты и времени получения результата государственной услуги.".</w:t>
      </w:r>
    </w:p>
    <w:bookmarkEnd w:id="22"/>
    <w:bookmarkStart w:name="z30" w:id="23"/>
    <w:p>
      <w:pPr>
        <w:spacing w:after="0"/>
        <w:ind w:left="0"/>
        <w:jc w:val="both"/>
      </w:pPr>
      <w:r>
        <w:rPr>
          <w:rFonts w:ascii="Times New Roman"/>
          <w:b w:val="false"/>
          <w:i w:val="false"/>
          <w:color w:val="000000"/>
          <w:sz w:val="28"/>
        </w:rPr>
        <w:t>
      пункт 9-1 изложить в следующей редакции:</w:t>
      </w:r>
    </w:p>
    <w:bookmarkEnd w:id="23"/>
    <w:bookmarkStart w:name="z31" w:id="24"/>
    <w:p>
      <w:pPr>
        <w:spacing w:after="0"/>
        <w:ind w:left="0"/>
        <w:jc w:val="both"/>
      </w:pPr>
      <w:r>
        <w:rPr>
          <w:rFonts w:ascii="Times New Roman"/>
          <w:b w:val="false"/>
          <w:i w:val="false"/>
          <w:color w:val="000000"/>
          <w:sz w:val="28"/>
        </w:rPr>
        <w:t>
      "9-1. Основаниями для отказа в оказании государственной услуги являются:</w:t>
      </w:r>
    </w:p>
    <w:bookmarkEnd w:id="24"/>
    <w:bookmarkStart w:name="z32" w:id="25"/>
    <w:p>
      <w:pPr>
        <w:spacing w:after="0"/>
        <w:ind w:left="0"/>
        <w:jc w:val="both"/>
      </w:pPr>
      <w:r>
        <w:rPr>
          <w:rFonts w:ascii="Times New Roman"/>
          <w:b w:val="false"/>
          <w:i w:val="false"/>
          <w:color w:val="000000"/>
          <w:sz w:val="28"/>
        </w:rPr>
        <w:t>
      1) установление недостоверных и (или) неполных сведений (данных) в документах, представленных услугополучателем для получения государственной услуги;</w:t>
      </w:r>
    </w:p>
    <w:bookmarkEnd w:id="25"/>
    <w:bookmarkStart w:name="z33" w:id="26"/>
    <w:p>
      <w:pPr>
        <w:spacing w:after="0"/>
        <w:ind w:left="0"/>
        <w:jc w:val="both"/>
      </w:pPr>
      <w:r>
        <w:rPr>
          <w:rFonts w:ascii="Times New Roman"/>
          <w:b w:val="false"/>
          <w:i w:val="false"/>
          <w:color w:val="000000"/>
          <w:sz w:val="28"/>
        </w:rPr>
        <w:t>
      2)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6"/>
    <w:bookmarkStart w:name="z34" w:id="27"/>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27"/>
    <w:bookmarkStart w:name="z35" w:id="28"/>
    <w:p>
      <w:pPr>
        <w:spacing w:after="0"/>
        <w:ind w:left="0"/>
        <w:jc w:val="both"/>
      </w:pPr>
      <w:r>
        <w:rPr>
          <w:rFonts w:ascii="Times New Roman"/>
          <w:b w:val="false"/>
          <w:i w:val="false"/>
          <w:color w:val="000000"/>
          <w:sz w:val="28"/>
        </w:rPr>
        <w:t>
      4) услугополучатель и (или) представленные материалы, объекты, данные и сведения, необходимые для оказания государственной услуги не соответствуют требованиям, установленным нормативными правовыми актами в сфере охранной деятельности.";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изложить в следующей редакции:</w:t>
      </w:r>
    </w:p>
    <w:bookmarkStart w:name="z37" w:id="29"/>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изложить в следующей редакции:</w:t>
      </w:r>
    </w:p>
    <w:bookmarkStart w:name="z39" w:id="30"/>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w:t>
      </w:r>
    </w:p>
    <w:bookmarkEnd w:id="30"/>
    <w:bookmarkStart w:name="z40" w:id="31"/>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w:t>
      </w:r>
    </w:p>
    <w:bookmarkEnd w:id="31"/>
    <w:bookmarkStart w:name="z41" w:id="3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2"/>
    <w:bookmarkStart w:name="z42" w:id="3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3"/>
    <w:bookmarkStart w:name="z43" w:id="34"/>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34"/>
    <w:bookmarkStart w:name="z44" w:id="3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35"/>
    <w:bookmarkStart w:name="z45" w:id="3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36"/>
    <w:bookmarkStart w:name="z46" w:id="3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Республики Казахстан</w:t>
            </w:r>
            <w:r>
              <w:br/>
            </w:r>
            <w:r>
              <w:rPr>
                <w:rFonts w:ascii="Times New Roman"/>
                <w:b w:val="false"/>
                <w:i/>
                <w:color w:val="000000"/>
                <w:sz w:val="20"/>
              </w:rPr>
              <w:t xml:space="preserve">генерал-майор полиции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bookmarkStart w:name="z48" w:id="3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оборонной и аэрокосмической промышленности</w:t>
      </w:r>
      <w:r>
        <w:br/>
      </w:r>
      <w:r>
        <w:rPr>
          <w:rFonts w:ascii="Times New Roman"/>
          <w:b w:val="false"/>
          <w:i w:val="false"/>
          <w:color w:val="000000"/>
          <w:sz w:val="28"/>
        </w:rPr>
        <w:t>Республики Казахстан</w:t>
      </w:r>
    </w:p>
    <w:bookmarkEnd w:id="38"/>
    <w:bookmarkStart w:name="z49" w:id="39"/>
    <w:p>
      <w:pPr>
        <w:spacing w:after="0"/>
        <w:ind w:left="0"/>
        <w:jc w:val="both"/>
      </w:pPr>
      <w:r>
        <w:rPr>
          <w:rFonts w:ascii="Times New Roman"/>
          <w:b w:val="false"/>
          <w:i w:val="false"/>
          <w:color w:val="000000"/>
          <w:sz w:val="28"/>
        </w:rPr>
        <w:t>
      Қазақстан Республикасының Әділет министрлігі</w:t>
      </w:r>
      <w:r>
        <w:br/>
      </w:r>
      <w:r>
        <w:rPr>
          <w:rFonts w:ascii="Times New Roman"/>
          <w:b w:val="false"/>
          <w:i w:val="false"/>
          <w:color w:val="000000"/>
          <w:sz w:val="28"/>
        </w:rPr>
        <w:t>________ облысының/қаласының Әділет департаменті</w:t>
      </w:r>
      <w:r>
        <w:br/>
      </w:r>
      <w:r>
        <w:rPr>
          <w:rFonts w:ascii="Times New Roman"/>
          <w:b w:val="false"/>
          <w:i w:val="false"/>
          <w:color w:val="000000"/>
          <w:sz w:val="28"/>
        </w:rPr>
        <w:t>Нормативтік құқықтық акті 12.03.2019</w:t>
      </w:r>
    </w:p>
    <w:bookmarkEnd w:id="39"/>
    <w:bookmarkStart w:name="z50" w:id="40"/>
    <w:p>
      <w:pPr>
        <w:spacing w:after="0"/>
        <w:ind w:left="0"/>
        <w:jc w:val="both"/>
      </w:pPr>
      <w:r>
        <w:rPr>
          <w:rFonts w:ascii="Times New Roman"/>
          <w:b w:val="false"/>
          <w:i w:val="false"/>
          <w:color w:val="000000"/>
          <w:sz w:val="28"/>
        </w:rPr>
        <w:t>
      Нормативтік құқықтық актілерді мемлекеттік</w:t>
      </w:r>
      <w:r>
        <w:br/>
      </w:r>
      <w:r>
        <w:rPr>
          <w:rFonts w:ascii="Times New Roman"/>
          <w:b w:val="false"/>
          <w:i w:val="false"/>
          <w:color w:val="000000"/>
          <w:sz w:val="28"/>
        </w:rPr>
        <w:t>тіркеудің тізіліміне № 18385 болып енгізілді</w:t>
      </w:r>
    </w:p>
    <w:bookmarkEnd w:id="40"/>
    <w:bookmarkStart w:name="z51" w:id="41"/>
    <w:p>
      <w:pPr>
        <w:spacing w:after="0"/>
        <w:ind w:left="0"/>
        <w:jc w:val="both"/>
      </w:pPr>
      <w:r>
        <w:rPr>
          <w:rFonts w:ascii="Times New Roman"/>
          <w:b w:val="false"/>
          <w:i w:val="false"/>
          <w:color w:val="000000"/>
          <w:sz w:val="28"/>
        </w:rPr>
        <w:t>
      Результаты согласования</w:t>
      </w:r>
    </w:p>
    <w:bookmarkEnd w:id="41"/>
    <w:bookmarkStart w:name="z52" w:id="42"/>
    <w:p>
      <w:pPr>
        <w:spacing w:after="0"/>
        <w:ind w:left="0"/>
        <w:jc w:val="both"/>
      </w:pPr>
      <w:r>
        <w:rPr>
          <w:rFonts w:ascii="Times New Roman"/>
          <w:b w:val="false"/>
          <w:i w:val="false"/>
          <w:color w:val="000000"/>
          <w:sz w:val="28"/>
        </w:rPr>
        <w:t>
      Министерство внутренних дел РК - Директор Сергей Васильевич Пономарев, 27.02.2019 09:47:43, положительный результат проверки ЭЦП</w:t>
      </w:r>
    </w:p>
    <w:bookmarkEnd w:id="42"/>
    <w:bookmarkStart w:name="z53" w:id="43"/>
    <w:p>
      <w:pPr>
        <w:spacing w:after="0"/>
        <w:ind w:left="0"/>
        <w:jc w:val="both"/>
      </w:pPr>
      <w:r>
        <w:rPr>
          <w:rFonts w:ascii="Times New Roman"/>
          <w:b w:val="false"/>
          <w:i w:val="false"/>
          <w:color w:val="000000"/>
          <w:sz w:val="28"/>
        </w:rPr>
        <w:t>
      Министерство цифрового развития, оборонной и аэрокосмической промышленности РК - Министр Аскар Куанышевич Жумагалиев, 02.03.2019 09:50:19, положительный результат проверки ЭЦП</w:t>
      </w:r>
    </w:p>
    <w:bookmarkEnd w:id="43"/>
    <w:bookmarkStart w:name="z54" w:id="44"/>
    <w:p>
      <w:pPr>
        <w:spacing w:after="0"/>
        <w:ind w:left="0"/>
        <w:jc w:val="both"/>
      </w:pPr>
      <w:r>
        <w:rPr>
          <w:rFonts w:ascii="Times New Roman"/>
          <w:b w:val="false"/>
          <w:i w:val="false"/>
          <w:color w:val="000000"/>
          <w:sz w:val="28"/>
        </w:rPr>
        <w:t>
      Министерство юстиции РК - Заместитель Министра МЮ РК Эльвира Абилхасимовна Азимова, 06.03.2019 14:40:30, положительный результат проверки ЭЦП</w:t>
      </w:r>
    </w:p>
    <w:bookmarkEnd w:id="44"/>
    <w:bookmarkStart w:name="z55" w:id="45"/>
    <w:p>
      <w:pPr>
        <w:spacing w:after="0"/>
        <w:ind w:left="0"/>
        <w:jc w:val="both"/>
      </w:pPr>
      <w:r>
        <w:rPr>
          <w:rFonts w:ascii="Times New Roman"/>
          <w:b w:val="false"/>
          <w:i w:val="false"/>
          <w:color w:val="000000"/>
          <w:sz w:val="28"/>
        </w:rPr>
        <w:t>
      Результаты подписания</w:t>
      </w:r>
    </w:p>
    <w:bookmarkEnd w:id="45"/>
    <w:bookmarkStart w:name="z56" w:id="46"/>
    <w:p>
      <w:pPr>
        <w:spacing w:after="0"/>
        <w:ind w:left="0"/>
        <w:jc w:val="both"/>
      </w:pPr>
      <w:r>
        <w:rPr>
          <w:rFonts w:ascii="Times New Roman"/>
          <w:b w:val="false"/>
          <w:i w:val="false"/>
          <w:color w:val="000000"/>
          <w:sz w:val="28"/>
        </w:rPr>
        <w:t>
      Министерство внутренних дел РК - Министр Ерлан Заманбекович Тургумбаев, 06.03.2019 15:08:06, положительный результат проверки ЭЦП</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