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b192" w14:textId="060b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населенном пункте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Уральска Западно-Казахстанской области от 25 мая 2018 года № 1342. Зарегистрировано Департаментом юстиции Западно-Казахстанской области 31 мая 2018 года № 5210. Утратило силу постановлением акимата города Уральска Западно-Казахстанской области от 31 декабря 2020 года № 2532</w:t>
      </w:r>
    </w:p>
    <w:p>
      <w:pPr>
        <w:spacing w:after="0"/>
        <w:ind w:left="0"/>
        <w:jc w:val="both"/>
      </w:pPr>
      <w:r>
        <w:rPr>
          <w:rFonts w:ascii="Times New Roman"/>
          <w:b w:val="false"/>
          <w:i w:val="false"/>
          <w:color w:val="ff0000"/>
          <w:sz w:val="28"/>
        </w:rPr>
        <w:t xml:space="preserve">
      Сноска. Утратило силу постановлением акимата города Уральска Западно-Казахстанской области от 31.12.2020 </w:t>
      </w:r>
      <w:r>
        <w:rPr>
          <w:rFonts w:ascii="Times New Roman"/>
          <w:b w:val="false"/>
          <w:i w:val="false"/>
          <w:color w:val="ff0000"/>
          <w:sz w:val="28"/>
        </w:rPr>
        <w:t>№ 2532</w:t>
      </w:r>
      <w:r>
        <w:rPr>
          <w:rFonts w:ascii="Times New Roman"/>
          <w:b w:val="false"/>
          <w:i w:val="false"/>
          <w:color w:val="ff0000"/>
          <w:sz w:val="28"/>
        </w:rPr>
        <w:t xml:space="preserve"> (вводится в действие с 01.01.2021).</w:t>
      </w:r>
    </w:p>
    <w:bookmarkStart w:name="z3" w:id="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города Уральска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коэффициенты зонирования, учитывающих месторасположение объекта налогообложения в населенном пункте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города Уральска" обеспечить государственную регистрацию данного постановления в органах юстиции, его официальное опубликование в Эталоном контрольном банке нормативных правовых актов Республики Казахстан и в средствах массовой информации.</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Уральска Закарина Р.С.</w:t>
      </w:r>
    </w:p>
    <w:bookmarkEnd w:id="3"/>
    <w:bookmarkStart w:name="z7" w:id="4"/>
    <w:p>
      <w:pPr>
        <w:spacing w:after="0"/>
        <w:ind w:left="0"/>
        <w:jc w:val="both"/>
      </w:pPr>
      <w:r>
        <w:rPr>
          <w:rFonts w:ascii="Times New Roman"/>
          <w:b w:val="false"/>
          <w:i w:val="false"/>
          <w:color w:val="000000"/>
          <w:sz w:val="28"/>
        </w:rPr>
        <w:t>
      4. Настоящее постановление вводятся в действие с 1 января 2018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М.Мукаев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Уральска № 1342</w:t>
            </w:r>
            <w:r>
              <w:br/>
            </w:r>
            <w:r>
              <w:rPr>
                <w:rFonts w:ascii="Times New Roman"/>
                <w:b w:val="false"/>
                <w:i w:val="false"/>
                <w:color w:val="000000"/>
                <w:sz w:val="20"/>
              </w:rPr>
              <w:t>от 25 мая 2018 года</w:t>
            </w:r>
          </w:p>
        </w:tc>
      </w:tr>
    </w:tbl>
    <w:bookmarkStart w:name="z10" w:id="5"/>
    <w:p>
      <w:pPr>
        <w:spacing w:after="0"/>
        <w:ind w:left="0"/>
        <w:jc w:val="left"/>
      </w:pPr>
      <w:r>
        <w:rPr>
          <w:rFonts w:ascii="Times New Roman"/>
          <w:b/>
          <w:i w:val="false"/>
          <w:color w:val="000000"/>
        </w:rPr>
        <w:t xml:space="preserve"> Коэффициенты зонирования, учитывающих месторасположение</w:t>
      </w:r>
      <w:r>
        <w:br/>
      </w:r>
      <w:r>
        <w:rPr>
          <w:rFonts w:ascii="Times New Roman"/>
          <w:b/>
          <w:i w:val="false"/>
          <w:color w:val="000000"/>
        </w:rPr>
        <w:t>объекта налогообложения в населенном пункте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0576"/>
        <w:gridCol w:w="1123"/>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населенном пункте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северо-запада от железнодорожного моста через реку Урал вдоль границ земель железной дороги по улице Деповская, до переезда через железную дорогу до границы бывшего Автотранспортного предприятия-1, вдоль его западной границы до Перевалочной рощи, вдоль старицы до реки Урал и вдоль его берега до рощи Горького, вдоль рощи до реки Чаган, вдоль реки Чаган до железнодорожного моста через реку Чаган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северо-запада от железнодорожного моста через реку Чаган вдоль берега, по северной границе города Уральск до дороги Уральск-Самара, по этой дороге до улицы Шолохова, по улице Шолохова до улицы Циолковского, по улице Циолковского до земель железной дороги, вдоль земель железной дороги на Запад по улицам Магистральная, Локомотивная до железнодорожного моста через реку Чаган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севере по границе земель железной дороги до улицы С. Датулы, по улице С. Датулы до моста через реку Урал вдоль берега реки Урал до старицы, вдоль нее по западной границе бывшего Автотранспортного предприятия-1 до улицы Деповская, по улице Деповская до района железнодорожного Депо</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севере от угла улицы Циолковского по улице Шолохова на восток по улице Московская, далее по границе индивидуальных застроек на юг до земель железной дороги до улицы Циолковского, по улице Циолковского до улицы Шолохова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дороги Уральск-Самара на севере по северной границе города включая малоэтажные застройки северо-восточного жилого района и Желаевский промышленный узел по восточной границе города (без села Желаево) вдоль земель железной дороги до границы индивидуальных застроек северо-восточного района и вдоль ее границы по улице Московская до трассы Уральск-Самара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севера от улицы С. Датулы по границе земель железной дороги на восток до Поймы реки Урал, вдоль его берега до моста через реку Урал по улице С. Датулы на север до земель железной дороги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поселка Зачаганск, включая на севере от путепровода в районе поселка Деркул вдоль железной дороги до реки Чаган, на юг вдоль его правого берега до устья, вдоль озера Анискино до реки Урал, вдоль берега реки Урал до границы земель товарищества с ограниченной ответственностью "Ізденіс", включая село Меловые горки, далее по южной границе земель города до земель Уральской сельскохозяйственной опытной станции, далее по границе земель Уральской сельскохозяйственной опытной станции до путепровода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поселка Деркул, включая газораспределительную станцию-2, поселок "Үміт", район "Белая казарма", земли в пойме рек Деркул, Чаган до железнодорожного моста через реку Чаган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села Серебряково, поселка Круглоозерное, села Меловые горки, села Желаево и другие населенные пункты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