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ab77" w14:textId="0bda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16 июля 2018 года № 308. Зарегистрировано Управлением юстиции Катон-Карагайского района Департамента юстиции Восточно-Казахстанской области 30 июля 2018 года № 5-13-146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пунктами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Катон - Карагайского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на основании геоботанического обследования пастбищ по Катон - Карагайскому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Катон - Карагайского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Катон-Карагайского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Катон - Карагайского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 Бексултанова.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16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16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16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16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рекам), составленную согласно норме потребления воды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16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от 16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