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b7dc" w14:textId="6cdb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июня 2018 года № 169. Зарегистрировано Департаментом юстиции Восточно-Казахстанской области 29 июня 2018 года № 5654.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8 сентября 2015 года № 227 (зарегистрированное в Реестре государственной регистрации нормативных правовых актов за номером 4177, опубликованное в информационно-правовой системе "Әділет" 16 ноября 2015 года, газетах "Дидар" от 24 ноября 2015 года, "Рудный Алтай" от 25 ноября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земельных отношений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2015 года № 227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государственной услуги осуществляются через: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 и распечатывается.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или электронного запроса услугополучателя.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(зарегистрированным в Реестре государственной регистрации нормативных правовых актов за номером 11050) (далее - Стандарт). Выдача расписки о приеме либо об отказе в приеме документов. Длительность выполнения – 15 (пятнадцать)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услугодателем исполнителя – уполномоченный орган по земельным отношениям области, района (города областного значения) (далее – уполномоченный орган). Длительность выполнения – 3 (три) часа;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ознакомление руководства уполномоченного органа с документами услугополучателя, определение сотрудника для исполнения. Длительность выполнения – 3 (три) часа;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рассмотрение документов услугополучателя сотрудником уполномоченного органа, подготовка проекта разрешения местного исполнительного органа либо мотивированного ответа об отказе в оказании государственной услуги. Длительность выполнения – 2 (два) рабочих дня;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согласование проекта разрешения местного исполнительного органа с членами услугодателя, принятие окончательного результата оказания государственной услуги местным исполнительным органом области, района (города областного значения). Длительность выполнения – 7 (семь) рабочих дней;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выдача разрешения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в Государственную корпорацию или на портал – 10 (десять) рабочих дней.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2 (двух) рабочих дней со дня получения документов услугополучателя проверяет полноту представленных документов.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уполномоченному органу для выполнения действия 3, указанного в пункте 5 настоящего Регламента.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являются завизированные документы, которые служат основанием для начала выполнения действия 4, указанного в пункте 5 настоящего Регламента. Результат действия 3 передается сотруднику уполномоченного органа для выполнения действия 4, указанного в пункте 5 настоящего Регламента.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разрешения местного исполнительного органа, которое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Результат действия 4 передается местному исполнительному органу для выполнения действия 5, указанного в пункте 5 настоящего Регламента.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разрешение местного исполнительного органа, которое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пункте 5 настоящего Регламента.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расписка в получении разрешения местного исполнительного органа или мотивированного ответа об отказе в оказании государственной услуги услугополучателя либо курьера Государственной корпорации.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уполномоченного органа.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Государственной корпорацией, перечисленные в пункте 9 Стандарта.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 Передает на рассмотрение руководству услугодателя. Длительность выполнения – 15 (пятнадцать) минут;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ознакомливается с документами услугополучателя и направляет их в уполномоченный орган. Длительность выполнения – 3 (три) часа;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ознакомливается с документами услугополучателя и направляет их сотруднику для исполнения. Длительность выполнения – 3 (три) часа;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рассматривает документы услугополучателя, подготавливает проект постановления о разрешения местного исполнительного органа либо мотивированный ответ об отказе в оказании государственной услуги. Длительность выполнения – 2 (два) рабочих дня;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согласовывает и принимает разрешение. Длительность выполнения – 7 (семь) рабочих дней;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разрешение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– 15 (пятнадцать) минут.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соответствующих документов.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10 (десять) рабочих дней.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ФЛ/ГБД ЮЛ о данных услугополучателя;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ГБД ФЛ/ГБД ЮЛ;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ГБД ФЛ/ГБД ЮЛ;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"Е-лицензирование" и обработка услуги в ИС ГБД "Е-лицензирование";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услуги;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(электронная копия разрешения либо мотивированный ответ об отказе в оказании государственной услуги), сформированной ИС ГБД "Е-лицензирование". Электронный документ формируется с использованием ЭЦП уполномоченного лица услугодателя;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неподтверждением подлинности ЭЦП услугополучателя;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услуги;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копия разрешения либо мотивированный ответ об отказе в оказании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 – информационная система мониторинга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государственная база данных "Е-лицензирование"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1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услугодателя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5943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4516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