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832" w14:textId="c937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2018 года № 151. Зарегистрировано Департаментом юстиции Восточно-Казахстанской области 15 июня 2018 года № 5650.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(зарегистрированного в Реестре государственной регистрации нормативных правовых актов за номером 16430),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4130, опубликовано в газетах "Дидар" от 22 сентября 2015 года, "Рудный Алтай" от 21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2018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186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(далее – МИО) районов и городов областного значения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 (далее – ПДП);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через портал.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предоставление исходных материалов/АПЗ и ТУ: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1 (один) час;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подготавливает следующие документы на проектирование: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оснований, предусмотренных пунктом 10 Стандарта, специалистом подготавливается мотивированный отказ. Длительность выполнения – 4 (четыре) рабочих дня;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услугодателя. Длительность выполнения – 1 (один) час;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2 (два) часа.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услугодателя. Длительность выполнения – 15 (пятнадцать) минут;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требованиям, предусмотренным пунктом 9 Стандарта, и подготовка решения МИО на реконструкцию (перепланировку, переоборудование) – 8 (восемь) рабочих дней;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при наличии оснований, предусмотренных пунктом 10 Стандарта специалистом подготавливается мотивированный отказ. Длительность выполнения – 4 (четыре) рабочих дня;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после принятия положительного решения на реконструкцию специалист услугодателя подготавливает АПЗ – 5 (пять) рабочих дней;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услугодателя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6(осуществляется одновременно с действием 4)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результата государственной услуги руководителем услугодателя. Длительность выполнения – 1 (один) час;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2 (два) часа.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- 15 (пятнадцать) рабочих дней;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- 17 (семнадцать) рабочих дней;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- 15 (пятнадцать) рабочих дней со дня подачи заявления.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документов для предоставления исходных материалов/АПЗ и ТУ: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пункте 5 настоящего Регламента. Результатом по действию 4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пункте 5 настоящего Регламента. Результатом по действию 5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пункте 5 настоящего Регламента. Результатом по действию 6 является подписание результата оказания государственной услуги руководителем услугодателя, которое служит основанием для выполнения действия 7, указанного в пункте 5 настоящего Регламента. Результатом по действию 7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результатом процедуры (действия) по оказанию государственной услуги по действию 1, указанному в пункте 5 настоящего Регламента, является регистрация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подготовка решения МИО на реконструкцию (перепланировку, переоборудование), положительное решение служит основанием для выполнения действий 4 и 5, указанных в пункте 5 настоящего Регламента. Результатом по действию 4 является подготовка АПЗ. Результатом по действию 5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6, указанного в пункте 5 настоящего Регламента. Результатом по действию 6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4 и выполнения действия 7, указанного в пункте 5 настоящего Регламента. Результатом по действию 7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8,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8 является подписание результата оказания государственной услуги руководителем услугодателя, которое служит основанием для выполнения действия 9, указанного в пункте 5 настоящего Регламента. Результатом по действию 9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предоставления исходных материалов/АПЗ и ТУ: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- 1 (один) час;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специалистом услугодателя на соответствие требованиям, предусмотренным пунктом 9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(или)документа с истекшим сроком действия специалист услугодателя дает мотивированный отказ в дальнейшем рассмотрении заявления. Длительность выполнения - 1 (один) рабочий день;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услугодателя. Длительность выполнения – 1 (один) час;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2 (два) часа.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специалистом услугодателя на соответствие требованиям, предусмотренным пунктом 9 Стандарта и подготовка решения МИО на реконструкцию (перепланировку, переоборудование) – 8 (восемь) рабочих дней;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услугодателя дает мотивированный отказ в дальнейшем рассмотрении заявления. Длительность выполнения – 1(один) рабочий день;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специалистом услугодателя АПЗ при принятии положительного решения МИО на реконструкцию (перепланировку, переоборудование) – 5 (пять) рабочих дней;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государственной услуги руководителем услугодателя. Длительность выполнения – 1 (один) час;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2 (два) часа.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выдает расписку о приеме соответствующих документов.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документы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услугодателю.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услугодателя для обработки;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материалов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200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материалов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2018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186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(далее – МИО) районов и городов областного значения (далее – услугодатель).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приказом Министра национальной экономики Республики Казахстан от 27 марта 2015 года № 257 (зарегистрированным в Реестре государственной регистрации нормативных правовых актов заномером 11018) (далее – Стандарт).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услугодателя. Длительность выполнения – 15 (пятнадцать) минут;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требованиям, предусмотренным пунктом 9 Стандарта, и подготовка решения. Длительность выполнения –13 (тринадцать) рабочих дней;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ответ о прекращении рассмотрения заявления. Длительность выполнения – 1 (один) рабочий день;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при наличии оснований, предусмотренных пунктом 10 Стандарта, специалистом подготавливается мотивированный отказ. Длительность выполнения – 4 (четыре) рабочих дня;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или Государственной корпорацией – 15 (пятнадцать) рабочих дней.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- 5 (пять) рабочих дней.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пункте5 настоящего Регламента, является рассмотрение документов услугополучателя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пунктом 9 Стандарта, и подготовка мотивированного отказа или решения, которое служит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отказ в дальнейшем рассмотрении заявления. Длительность выполнения – 1 (один) рабочий день;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при наличии оснований, предусмотренных пунктом 10 Стандарта, специалистом подготавливается мотивированный отказ. Длительность выполнения – 4 (четыре) рабочих дня;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в Государственную корпорацию. Длительность выполнения – 3 (три) часа.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для Центров обслуживания населения (далее - ИИС ЦОН);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документы передается через накопительный сектор и курьера Государственной корпорации услугодателю.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согласно перечню, предусмотренному пунктом 9 Стандарта. При отказе в приеме заявления, работником Государственной корпорации услугополучателю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Государственной корпорации является расписка о приеме соответствующих документов, предусмотренных пунктом 9 Стандарта.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через услугодателя: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из раздела на исполнении в раздел исполненные, ожидающие отправки в Государственную корпорацию;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на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переоборудование)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частей) существующих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изменением несущих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конструкций,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3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683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