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d736" w14:textId="8f9d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Сайрамского районного маслихата от 19 июля 2016 года № 6-35/VІ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28 июня 2018 года № 29-197/VI. Зарегистрировано Департаментом юстиции Южно-Казахстанской области 19 июля 2018 года № 4692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19 июля 2016 года № 6-35/VІ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3833, опубликовано 9 сентября 2016 года в газетах "Мәртөбе" и "Пульс Сайрама" и в эталонном контрольном банке нормативных правовых актов Республики Казахстан в электронном виде 7 сентября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