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d736" w14:textId="8f9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Сайрамского районного маслихата от 19 июля 2016 года № 6-35/VІ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28 июня 2018 года № 29-197/VI. Зарегистрировано Департаментом юстиции Южно-Казахстанской области 19 июля 2018 года № 4692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19 июля 2016 года № 6-35/VІ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3833, опубликовано 9 сентября 2016 года в газетах "Мәртөбе" и "Пульс Сайрама" и в эталонном контрольном банке нормативных правовых актов Республики Казахстан в электронном виде 7 сентября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