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1f63" w14:textId="4691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гербицидов и норм субсидий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16 августа 2018 года № 291/5. Зарегистрировано Департаментом юстиции Павлодарской области 24 августа 2018 года № 6046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растений",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мая 2016 года № 204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растений",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гербицидов и нормы субсидий на 1 единицу (килограмм, литр) гербицидов, приобретенных у поставщика гербицидов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городов и районов Павлодарской области обеспечить целевое использование субсидий.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Махажанова Д. С.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августа 2018 года № 291/5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гербицидов и нормы</w:t>
      </w:r>
      <w:r>
        <w:br/>
      </w:r>
      <w:r>
        <w:rPr>
          <w:rFonts w:ascii="Times New Roman"/>
          <w:b/>
          <w:i w:val="false"/>
          <w:color w:val="000000"/>
        </w:rPr>
        <w:t>субсидий на 1 единицу (килограмм, литр) гербицидов,</w:t>
      </w:r>
      <w:r>
        <w:br/>
      </w:r>
      <w:r>
        <w:rPr>
          <w:rFonts w:ascii="Times New Roman"/>
          <w:b/>
          <w:i w:val="false"/>
          <w:color w:val="000000"/>
        </w:rPr>
        <w:t>приобретенных у поставщика гербицидов на 2018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постановления акимата Павлодарской области от 02.11.2018 </w:t>
      </w:r>
      <w:r>
        <w:rPr>
          <w:rFonts w:ascii="Times New Roman"/>
          <w:b w:val="false"/>
          <w:i w:val="false"/>
          <w:color w:val="ff0000"/>
          <w:sz w:val="28"/>
        </w:rPr>
        <w:t>№ 377/7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4842"/>
        <w:gridCol w:w="612"/>
        <w:gridCol w:w="667"/>
        <w:gridCol w:w="25"/>
        <w:gridCol w:w="4741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средств защиты 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1 единицу (литр, килограмм), тенге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 на литр (далее г/л)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72 %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72 %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901,30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г/л + флорасулам, 5,35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г/л + клопиралид, 40 г/л в виде сложных 2-этилгексиловых эфиров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420 г/л + 2-этилгексиловый эфир дикамбы кислоты, 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564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      990,50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564 г/л + триасульфурон, 750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850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300 г/л + флорасулам, 3,7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720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Д-Армон-Эфир, 72%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клопиралида, 500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г/л + дикамбы кислота в виде диметиламинной соли, 120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797,30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водорастворимый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малолетучих эфиров, 500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500 г/л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1114,10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 на килограмм (далее г/кг)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68750,20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6529,30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17723,70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натрий-калийная соль, 12,5%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1079,10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1079,10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г/л + 2,4-Д кислоты в виде сложного эфира, 500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г/л + 2,4-Д кислоты, 160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водорастворимый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1247,40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48 %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Экстра, 54 %,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540,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540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500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878,10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450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500 г/л + дикват, 35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1065,75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75 %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1314,25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калиевой соли, 480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600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изопропиламинной соли, 360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815,90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15 %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г/л + хлорсульфурон кислоты, 22,2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+ 2.4 Д, 357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48 %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5973,10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72 %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357 г/л + дикамба, 124 г/л 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Имазамокс, 120 г/л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водный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Евро-Лайтнинг, 4,8% водорастворимый концентрат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2005,10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2005,10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10 % водный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10 % водный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хлоримурон-этил, 150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г/кг + тиенкарбазон-метил, 22,5 г/кг + мефенпир-диэтил (антидот), 135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г/л + амидосульфурон, 100 г/л + мефенпир-диэтил (антидот), 250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6917,40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1999,20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галоксифоп-п-метил, 80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масляный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2948,75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2948,75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клоквинтоцет-мексил, 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г/л + клоксинтоцет-мексил (антидот), 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Трелл 300,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киллограм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киллограм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г/л + никосульфурон, 30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имазамокс, 25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4125,10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4125,10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концентрат суспензии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к.э. (по рапсу срок регистрации закончен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2197,30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4226,25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3250,10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3250,10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3250,10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Рендор, 70% с.п. (срок регистрации на картофеле закончен)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70 г/кг + тифенсульфурон-метил, 680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13564,25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г/кг + трибенурон-метил, 625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25921,00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г/кг + трибенурон-метил, 450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г/кг + трибенурон-метил, 261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Ротер 60% смачивающийся порошок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60%,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в форме диметиламинной соли, 750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Хвастокс 750,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1212,75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г/л + клопиралид, 100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тифенсульфурон-метил, 150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тифенсульфурон-метил, 125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10583,30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г/л + МЦПА, 350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2661,80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клоквинтосет-мексил (антидот), 90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г/л + пирибензоксим, 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4169,90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1227,10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1227,10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8982,19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1915,90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36064,00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 500г/л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64239,00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г/л + тербутилазин 187,5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1465,10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960,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г/кг + метсульфурон-метил 70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г/кг + метсульфурон-метила, 164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40346,60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Канонир, сухая текучая суспензия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 г/кг + метсульфурон-метил, 391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г/кг + тифенсульфурон-метил, 375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г/кг + флорасулам, 187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г/кг + тифенсульфурон-метил, 80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Галантный, 75% сухая текучая суспензия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клоквинтосет-мексил (антидот), 27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мефенпир-диэтил (антидот), 75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эмульсия масляно-водная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1789,20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1789,20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клодинафоп-прапаргил, 90 г/л + клоквинтоцет-мексил (антидот), 72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мефенпир-диэтил (антидот), 27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1708,35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1708,35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30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50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мефенпир-диэтил (антидот), 33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2840,30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клохинтоцет-мексил (антидот), 47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клоквинтоцет-мексил (антидот), 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фенклоразол-этил (антидот), 35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клоквинтоцет-мексил, 35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клоквинтосет-мексил (антидот), 34,5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клоквинтосет-мексил (антидот), 40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клодинафоп-пропаргил, 24 г/л + мефенпир-диэтил (антидот), 30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масляная эмульсия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3669,75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клодинафоп-пропаргил, 90 г/л+мефенпир-диэтил (антидот), 44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клодинафоп-пропагил, 45 г/л + клоквинтосет-мексил, 34,5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2594,20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40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3822,35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клодинафоп-пропаргил, 90 г/л + клоквинтоцет-мексил, 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200 г/кг + трибенурон-метил, 410 г/кг + тифенсульфурон-метил, 140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5 г/л + флуроксипир, 50 г/л + 2,4-Д кислоты в виде сложного эфира, 410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2168,25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70 %,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4000,85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3224,60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90 г/л + 2,4-Д кислоты в виде сложного эфира, 510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г/л + йодосульфурон-метил-натрий, 1,0 г/л + тиенкарбазон-метил, 10 г/л + ципросульфид (антидот), 15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4%,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4%,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2474,20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г/л + имазамокс, 38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52 % концентрат суспензии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2509,20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г/кг + метсульфурон-метил, 333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26158,30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смачивающийся порошок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Этофумезат, 110 г/л + фенмедифам, 90 г/л + десмедифам, 70 г/л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г/л + фенмедифам, 63 г/л + десмедифам, 21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