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90ec" w14:textId="81a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30 января 2018 года № 14. Зарегистрировано Департаментом юстиции Костанайской области 16 февраля 2018 года № 7515.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Денисовского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Нургалиев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Денисовского района на 2018 год: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Администра-тивно-территориаль-ное расположение организаций дошкольного воспитания и обучения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воспитан-ников организа-ций дошколь-ного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воспитан-ника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"Аятская средняя школа имени академика Темирбая Байбусыновича Даркамбаева" отдела образования акимата Денисовского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"Денисовская средняя школа № 3" отдела образования акимата Денисовского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"Приреченская средняя школа" отдела образования акимата Денисовского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"Глебовская средняя школа" отдела образования акимата Денисовского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Алчановка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"Алчановская основная школа" отдела образования акимата Денисовского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Денисовский район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"Антоновская основная школа" отдела образования акимата Денисовского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госу-дарственное казен-ное предприятие "Ясли-сад "Балда-урен" отдела обра-зования акимата Денисовского рай-она"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акимата Денисовского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 40" отдела образования акимата Денисовского района"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"Свердловская средняя школа" отдела образования акимата Денисовского района"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