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6c28" w14:textId="e896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"Рудненский городской отдел строительства" акимата города Рудного на земельный участок для строительства сетей электроснабжения к микрорайонам малоэтажной застройки 23, 28,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23 апреля 2018 года № 515. Зарегистрировано Департаментом юстиции Костанайской области 14 мая 2018 года № 7762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"Рудненский городской отдел строительства" акимата города Рудного на земельный участок площадью 6,1280 гектаров, расположенный по адресу: город Рудный, микрорайоны 23, 28, 29, для строительства сетей электроснабжения к микрорайонам малоэтажной застройки 23, 28, 29.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земельных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Рудного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Скаредина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