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3167" w14:textId="78e3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декабря 2018 года № 289. Зарегистрировано Департаментом юстиции Кызылординской области 9 января 2019 года № 6646. Утратило силу решением Жанакорганского районного маслихата Кызылординской области от 22 июля 2022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 Жанакорганский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в пять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пять раз на неиспользуемые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 и пункт 2 данного решения действует до 1 января 2020 года.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ХХVІІ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