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7454" w14:textId="5037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августа 2018 года № 28/7. Зарегистрировано Департаментом юстиции Карагандинской области 6 сентября 2018 года № 4921. Утратило силу решением Темиртауского городского маслихата Карагандинской области от 27 января 2022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27.01.2022 № 17/4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Темиртауского городского маслихата от 19 октября 2015 года № 45/6 "О повышении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3513, опубликовано в информационно-правовой системе "Әділет" 30 ноября 2015 года, опубликовано в газете "Вечерняя Караганда" от 02 декабря 2015 года № 48 (344)).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