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57ba14" w14:textId="b57ba1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районном бюджете на 2019-2021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Таласского районного маслихата Жамбылской области от 20 декабря 2018 года № 47-2. Зарегистрировано Департаментом юстиции Жамбылской области 20 декабря 2018 года № 4048.</w:t>
      </w:r>
    </w:p>
    <w:p>
      <w:pPr>
        <w:spacing w:after="0"/>
        <w:ind w:left="0"/>
        <w:jc w:val="both"/>
      </w:pPr>
      <w:bookmarkStart w:name="z9" w:id="0"/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End w:id="0"/>
    <w:bookmarkStart w:name="z1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c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75 Бюджетного кодекса Республики Казахстан от 4 декабря 2008 года и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Казахстан", Таласский районный маслихат РЕШИЛ:</w:t>
      </w:r>
    </w:p>
    <w:bookmarkEnd w:id="1"/>
    <w:bookmarkStart w:name="z1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районный бюджет на 2019-2021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2019 год в следующих объемах:</w:t>
      </w:r>
    </w:p>
    <w:bookmarkEnd w:id="2"/>
    <w:bookmarkStart w:name="z1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13 073 730 тысячи тенге, в том числе:</w:t>
      </w:r>
    </w:p>
    <w:bookmarkEnd w:id="3"/>
    <w:bookmarkStart w:name="z2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1 027 341 тысячи тенге;</w:t>
      </w:r>
    </w:p>
    <w:bookmarkEnd w:id="4"/>
    <w:bookmarkStart w:name="z2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38 811 тысяч тенге;</w:t>
      </w:r>
    </w:p>
    <w:bookmarkEnd w:id="5"/>
    <w:bookmarkStart w:name="z2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32 842 тысяч тенге;</w:t>
      </w:r>
    </w:p>
    <w:bookmarkEnd w:id="6"/>
    <w:bookmarkStart w:name="z2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3 026 682 тысяч тенге;</w:t>
      </w:r>
    </w:p>
    <w:bookmarkEnd w:id="7"/>
    <w:bookmarkStart w:name="z2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– 13 143 919 тысяч тенге; </w:t>
      </w:r>
    </w:p>
    <w:bookmarkEnd w:id="8"/>
    <w:bookmarkStart w:name="z2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-90 588 тысяч тенге:</w:t>
      </w:r>
    </w:p>
    <w:bookmarkEnd w:id="9"/>
    <w:bookmarkStart w:name="z2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37 875 тысяч тенге;</w:t>
      </w:r>
    </w:p>
    <w:bookmarkEnd w:id="10"/>
    <w:bookmarkStart w:name="z2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128 463 тысяч тенге;</w:t>
      </w:r>
    </w:p>
    <w:bookmarkEnd w:id="11"/>
    <w:bookmarkStart w:name="z2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</w:t>
      </w:r>
    </w:p>
    <w:bookmarkEnd w:id="12"/>
    <w:bookmarkStart w:name="z2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3"/>
    <w:bookmarkStart w:name="z3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4"/>
    <w:bookmarkStart w:name="z3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20 399 тысяч тенге;</w:t>
      </w:r>
    </w:p>
    <w:bookmarkEnd w:id="15"/>
    <w:bookmarkStart w:name="z3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-20 399 тысяч тенге, в том числе:</w:t>
      </w:r>
    </w:p>
    <w:bookmarkEnd w:id="16"/>
    <w:bookmarkStart w:name="z3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37 875 тысяч тенге;</w:t>
      </w:r>
    </w:p>
    <w:bookmarkEnd w:id="17"/>
    <w:bookmarkStart w:name="z3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198 463 тысяч тенге;</w:t>
      </w:r>
    </w:p>
    <w:bookmarkEnd w:id="18"/>
    <w:bookmarkStart w:name="z3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70 189 тысяч тенге.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с изменениями, внесенными решением Таласского районного маслихата Жамбылской области от 28.03.2019 </w:t>
      </w:r>
      <w:r>
        <w:rPr>
          <w:rFonts w:ascii="Times New Roman"/>
          <w:b w:val="false"/>
          <w:i w:val="false"/>
          <w:color w:val="000000"/>
          <w:sz w:val="28"/>
        </w:rPr>
        <w:t>№ 52-6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01.01.2019); от 06.05.2019 </w:t>
      </w:r>
      <w:r>
        <w:rPr>
          <w:rFonts w:ascii="Times New Roman"/>
          <w:b w:val="false"/>
          <w:i w:val="false"/>
          <w:color w:val="000000"/>
          <w:sz w:val="28"/>
        </w:rPr>
        <w:t>№ 54-2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01.01.2019); от 22.07.2019 </w:t>
      </w:r>
      <w:r>
        <w:rPr>
          <w:rFonts w:ascii="Times New Roman"/>
          <w:b w:val="false"/>
          <w:i w:val="false"/>
          <w:color w:val="000000"/>
          <w:sz w:val="28"/>
        </w:rPr>
        <w:t>№ 57-2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01.01.2019); от 22.10.2019 </w:t>
      </w:r>
      <w:r>
        <w:rPr>
          <w:rFonts w:ascii="Times New Roman"/>
          <w:b w:val="false"/>
          <w:i w:val="false"/>
          <w:color w:val="000000"/>
          <w:sz w:val="28"/>
        </w:rPr>
        <w:t>№ 60-2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01.01.2019); от 20.11.2019 </w:t>
      </w:r>
      <w:r>
        <w:rPr>
          <w:rFonts w:ascii="Times New Roman"/>
          <w:b w:val="false"/>
          <w:i w:val="false"/>
          <w:color w:val="000000"/>
          <w:sz w:val="28"/>
        </w:rPr>
        <w:t>№ 62-2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01.01.2019); от 18.12.2019 </w:t>
      </w:r>
      <w:r>
        <w:rPr>
          <w:rFonts w:ascii="Times New Roman"/>
          <w:b w:val="false"/>
          <w:i w:val="false"/>
          <w:color w:val="000000"/>
          <w:sz w:val="28"/>
        </w:rPr>
        <w:t>№ 66-2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01.01.2019)..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Установить объем субвенций передаваемые из районного бюджета в бюджеты города Каратау и сельским округам на 2019 год в размере 175 216,0 тысяч тенге, в том числе:</w:t>
      </w:r>
    </w:p>
    <w:bookmarkEnd w:id="20"/>
    <w:bookmarkStart w:name="z3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городу Каратау – 33 408,0 тысяч тенге</w:t>
      </w:r>
    </w:p>
    <w:bookmarkEnd w:id="21"/>
    <w:bookmarkStart w:name="z3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Ушаралскому сельскому округу – 20 324,0 тысяч тенге;</w:t>
      </w:r>
    </w:p>
    <w:bookmarkEnd w:id="22"/>
    <w:bookmarkStart w:name="z3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Акколскому сельскому округу – 20 109,0 тысяч тенге;</w:t>
      </w:r>
    </w:p>
    <w:bookmarkEnd w:id="23"/>
    <w:bookmarkStart w:name="z4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Бериккаринскому сельскому округу – 20 622,0 тысяч тенге;</w:t>
      </w:r>
    </w:p>
    <w:bookmarkEnd w:id="24"/>
    <w:bookmarkStart w:name="z4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Бостандыкскому сельскому округу – 19 751,0 тысяч тенге;</w:t>
      </w:r>
    </w:p>
    <w:bookmarkEnd w:id="25"/>
    <w:bookmarkStart w:name="z4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Кызылаутскому сельскому округу – 19 576,0 тысяч тенге;</w:t>
      </w:r>
    </w:p>
    <w:bookmarkEnd w:id="26"/>
    <w:bookmarkStart w:name="z4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Ойыкскому сельскому округу – 21 730,0 тысяч тенге;</w:t>
      </w:r>
    </w:p>
    <w:bookmarkEnd w:id="27"/>
    <w:bookmarkStart w:name="z4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С. Шакировскому сельскому округу – 19 696,0 тысяч тенге.</w:t>
      </w:r>
    </w:p>
    <w:bookmarkEnd w:id="28"/>
    <w:bookmarkStart w:name="z4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18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8 июля 2005 года "О государственном регулировании развития агропромышленного комплекса и сельских территорий" на 2019-2021 годы предусмотреть средства на выплату надбавки к заработной плате специалистам государственных учреждений и организаций здравоохранения, социального обеспечения, образования, культуры, спорта, ветеринарии, лесного хозяйства и особо охраняемых природных территорий, финансируемых из районного бюджета, работающим в сельской местности в размере двадцати пяти процентов от оклада и тарифной ставки по сравнению со ставками специалистов, занимающихся этими видами деятельности в городских условиях. </w:t>
      </w:r>
    </w:p>
    <w:bookmarkEnd w:id="29"/>
    <w:bookmarkStart w:name="z4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Утвердить резерв местного исполнительного органа района на 2019 год в сумме 17 975 тысяч тенге.</w:t>
      </w:r>
    </w:p>
    <w:bookmarkEnd w:id="3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 с изменениями, внесенными решением Таласского районного маслихата Жамбылской области от 28.03.2019 </w:t>
      </w:r>
      <w:r>
        <w:rPr>
          <w:rFonts w:ascii="Times New Roman"/>
          <w:b w:val="false"/>
          <w:i w:val="false"/>
          <w:color w:val="000000"/>
          <w:sz w:val="28"/>
        </w:rPr>
        <w:t>№ 52-6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Утвердить перечень местных бюджетных программ на 2019 год, не подлежащих секвестру в процессе исполнения местного бюджета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31"/>
    <w:bookmarkStart w:name="z4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Утвердить объемы поступлений в бюджет района от продажи земельных участков сельскохозяйственного назначения на 2019 год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32"/>
    <w:bookmarkStart w:name="z4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Утвердить бюджетные программы каждого аульного округа в районном бюджете на 2019 год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33"/>
    <w:bookmarkStart w:name="z5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Утвердить трансферты органам местного самоуправления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7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34"/>
    <w:bookmarkStart w:name="z5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Контроль за исполнением данного решения и публикацию на интернет-ресурсе возложить на постоянную комиссию районного маслихата по вопросам социально-экономического развития территории, по бюджету и местным налогам.</w:t>
      </w:r>
    </w:p>
    <w:bookmarkEnd w:id="35"/>
    <w:bookmarkStart w:name="z5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Настоящее решение вступает в силу со дня государственной регистрации в органах юстиции и вводится в действие с 1 января 2019 года.</w:t>
      </w:r>
    </w:p>
    <w:bookmarkEnd w:id="3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сессии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Несипбаев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Тулебаев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Таласского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декабря 2018 года № 47-2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2019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– в редакции решения Таласского районного маслихата Жамбылской области от 18.12.2019 </w:t>
      </w:r>
      <w:r>
        <w:rPr>
          <w:rFonts w:ascii="Times New Roman"/>
          <w:b w:val="false"/>
          <w:i w:val="false"/>
          <w:color w:val="ff0000"/>
          <w:sz w:val="28"/>
        </w:rPr>
        <w:t>№ 66-2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01"/>
        <w:gridCol w:w="933"/>
        <w:gridCol w:w="601"/>
        <w:gridCol w:w="6896"/>
        <w:gridCol w:w="3269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13 073 730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1 027 341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238 650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238 650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248 256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248 256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515 427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482 999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5 777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24 313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2 338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20 608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10 900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6 841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867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4 400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4 400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38 811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6 730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1 515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5 131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2 345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2 345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29 736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29 736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32 842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4 406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4 406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28 436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27 851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11 974 736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11 974 736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11 974 736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20"/>
        <w:gridCol w:w="1251"/>
        <w:gridCol w:w="1251"/>
        <w:gridCol w:w="5651"/>
        <w:gridCol w:w="322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2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Расходы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13 143 919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722 665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38 127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25 957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12 170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142 681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129 188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13 493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136 523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133 373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3 150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126 652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26 811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1 116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98 021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25 015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24 017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998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236 684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14 669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221 600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предпринимательства, промышленности и туризма района (города областного значения)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16 983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предпринимательства, промышленности и туризма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16 638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16 551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7 307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7 307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9 244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9 244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10 419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10 419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10 419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6 149 349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975 530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119 752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города районного значения, села, поселка, сельского округа на реализацию государственного образовательного заказа в дошкольных организациях образования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584 414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271 364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4 562 760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4 367 915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194 845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338 886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338 886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272 173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35 958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Информатизация системы образования в государственных учреждениях образования района (города областного значения)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17 799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120 400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16 978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Методическая работа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11 812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16 953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52 063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1 617 943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1 081 189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1 081 189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4 656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4 656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444 375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265 034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15 289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14 852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28 475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военнослужащих внутренних войск и срочной службы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3 026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32 187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49 494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36 018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87 723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52 717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7 877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21 739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4 737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2 190 909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15 164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15 164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93 600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6 310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13 097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74 193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жилищной инспекции района (города областного значения)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9 229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8 884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642 782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бесперебойного теплоснабжения малых городов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323 745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171 505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36 421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111 111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1 061 452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1 061 452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6 164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3 640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2 524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362 218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87 060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5 088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270 070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528 331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237 435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237 435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84 719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23 197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3 328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массового спорта и национальных видов спорта 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23 905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7 241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27 048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83 862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83 862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39 267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39 267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15 665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12 160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3 300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67 383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26 486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38 469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1 843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391 500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391 500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газотранспортной системы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391 500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280 398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25 633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25 218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214 124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17 069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скотомогильников (биотермических ям)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10 473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16 265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2 107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2 516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энзоотическим болезням животных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1 744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23 605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140 000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25 885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15 648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9 977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14 756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 по оказанию социальной поддержки специалистов 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14 756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46 186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46 186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22 404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23 647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649 618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631 128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43 500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586 428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18 490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18 490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113 291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7 646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7 646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105 645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17 675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районным (городов областного значения) бюджетам 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78 455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066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города районного значения, села, поселка, сельского округа на повышение заработной платы отдельных категорий административных государственных служащих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9 515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426 694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426 694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2 040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242 556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175 216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6 882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-90 588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37 875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37 875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37 875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37 875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1"/>
        <w:gridCol w:w="1910"/>
        <w:gridCol w:w="1231"/>
        <w:gridCol w:w="2942"/>
        <w:gridCol w:w="4986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4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4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128 463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4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128 463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4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128 463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81"/>
        <w:gridCol w:w="781"/>
        <w:gridCol w:w="791"/>
        <w:gridCol w:w="6937"/>
        <w:gridCol w:w="3010"/>
      </w:tblGrid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699"/>
        <w:gridCol w:w="593"/>
        <w:gridCol w:w="605"/>
        <w:gridCol w:w="4952"/>
        <w:gridCol w:w="3451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4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3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93"/>
        <w:gridCol w:w="493"/>
        <w:gridCol w:w="499"/>
        <w:gridCol w:w="5067"/>
        <w:gridCol w:w="5748"/>
      </w:tblGrid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5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5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5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 (профицит)</w:t>
            </w:r>
          </w:p>
        </w:tc>
        <w:tc>
          <w:tcPr>
            <w:tcW w:w="5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20 399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Финансирование дефицита бюджета (использование профицита) </w:t>
            </w:r>
          </w:p>
        </w:tc>
        <w:tc>
          <w:tcPr>
            <w:tcW w:w="5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-20 399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28"/>
        <w:gridCol w:w="2372"/>
        <w:gridCol w:w="1529"/>
        <w:gridCol w:w="1529"/>
        <w:gridCol w:w="5342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5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5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5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37 875</w:t>
            </w:r>
          </w:p>
        </w:tc>
      </w:tr>
      <w:tr>
        <w:trPr>
          <w:trHeight w:val="30" w:hRule="atLeast"/>
        </w:trPr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5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37 875</w:t>
            </w:r>
          </w:p>
        </w:tc>
      </w:tr>
      <w:tr>
        <w:trPr>
          <w:trHeight w:val="30" w:hRule="atLeast"/>
        </w:trPr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5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37 875</w:t>
            </w:r>
          </w:p>
        </w:tc>
      </w:tr>
      <w:tr>
        <w:trPr>
          <w:trHeight w:val="30" w:hRule="atLeast"/>
        </w:trPr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40"/>
        <w:gridCol w:w="2092"/>
        <w:gridCol w:w="2092"/>
        <w:gridCol w:w="2554"/>
        <w:gridCol w:w="4022"/>
      </w:tblGrid>
      <w:tr>
        <w:trPr>
          <w:trHeight w:val="30" w:hRule="atLeast"/>
        </w:trPr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4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4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4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128 463</w:t>
            </w:r>
          </w:p>
        </w:tc>
      </w:tr>
      <w:tr>
        <w:trPr>
          <w:trHeight w:val="30" w:hRule="atLeast"/>
        </w:trPr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4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128 463</w:t>
            </w:r>
          </w:p>
        </w:tc>
      </w:tr>
      <w:tr>
        <w:trPr>
          <w:trHeight w:val="30" w:hRule="atLeast"/>
        </w:trPr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4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128 463</w:t>
            </w:r>
          </w:p>
        </w:tc>
      </w:tr>
      <w:tr>
        <w:trPr>
          <w:trHeight w:val="30" w:hRule="atLeast"/>
        </w:trPr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78"/>
        <w:gridCol w:w="435"/>
        <w:gridCol w:w="443"/>
        <w:gridCol w:w="2529"/>
        <w:gridCol w:w="6915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6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6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70 189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Таласского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декабря 2018 года № 47-2</w:t>
            </w:r>
          </w:p>
        </w:tc>
      </w:tr>
    </w:tbl>
    <w:bookmarkStart w:name="z62" w:id="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2020 год</w:t>
      </w:r>
    </w:p>
    <w:bookmarkEnd w:id="3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10"/>
        <w:gridCol w:w="1257"/>
        <w:gridCol w:w="810"/>
        <w:gridCol w:w="5464"/>
        <w:gridCol w:w="3959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8 560 978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877 534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241 311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241 311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209 233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209 233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402 820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391 340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4 530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5 850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16 970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добавленную стоимость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9 300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7 200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7 200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21 400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5 100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5 100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16 300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16 300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26 863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26 863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26 278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7 635 181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7 635 181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7 635 181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46"/>
        <w:gridCol w:w="1285"/>
        <w:gridCol w:w="1285"/>
        <w:gridCol w:w="5806"/>
        <w:gridCol w:w="297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9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Расходы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8 560 978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424 568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32 676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20 126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12 550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128 820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110 820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126 723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104 723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20 812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17 392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21 309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20 309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80 693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12 278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68 000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предпринимательства, промышленности и туризма района (города областного значения)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13 535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предпринимательства, промышленности и туризма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12 735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5 282 359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896 050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115 612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города районного значения, села, поселка, сельского округа на реализацию государственного образовательного заказа в дошкольных организациях образования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576 085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204 353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3 786 149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3 605 592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180 557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281 693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281 693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318 467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14 844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Информатизация системы образования в государственных учреждениях образования района (города областного значения)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42 500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118 000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16 083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14 140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112 500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514 426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97 523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97 523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4 609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4 609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373 624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159 093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14 154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19 945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3 089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55 000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25 343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38 670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36 230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1 577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863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991 025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10 402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10 402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215 000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215 000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жилищной инспекции района (города областного значения)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7 406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7 061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523 089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60 197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400 000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62 892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231 088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66 000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5 088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160 000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429 437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181 393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181 393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57 817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12 796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массового спорта и национальных видов спорта 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6 021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66 470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66 470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16 596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10 781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57 161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23 360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32 952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248 158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21 022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20 607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185 087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15 432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скотомогильников (биотермических ям)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8 993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14 807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2 107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5 516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энзоотическим болезням животных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1 744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16 143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120 000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29 293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11 293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12 756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 по оказанию социальной поддержки специалистов 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12 756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26 608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26 608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14 263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144 825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126 335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95 335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18 490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18 490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26 653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7 646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7 646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19 007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19 007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436 919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436 919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242 556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187 481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6 882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03"/>
        <w:gridCol w:w="2643"/>
        <w:gridCol w:w="1703"/>
        <w:gridCol w:w="4073"/>
        <w:gridCol w:w="217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1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1"/>
        <w:gridCol w:w="781"/>
        <w:gridCol w:w="9"/>
        <w:gridCol w:w="791"/>
        <w:gridCol w:w="6938"/>
        <w:gridCol w:w="3010"/>
      </w:tblGrid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30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699"/>
        <w:gridCol w:w="593"/>
        <w:gridCol w:w="605"/>
        <w:gridCol w:w="4952"/>
        <w:gridCol w:w="345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4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4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18"/>
        <w:gridCol w:w="718"/>
        <w:gridCol w:w="727"/>
        <w:gridCol w:w="7371"/>
        <w:gridCol w:w="2766"/>
      </w:tblGrid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7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 (профицит)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Финансирование дефицита бюджета (использование профицита) 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09"/>
        <w:gridCol w:w="3274"/>
        <w:gridCol w:w="2110"/>
        <w:gridCol w:w="2110"/>
        <w:gridCol w:w="269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6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84"/>
        <w:gridCol w:w="2695"/>
        <w:gridCol w:w="2696"/>
        <w:gridCol w:w="3290"/>
        <w:gridCol w:w="1635"/>
      </w:tblGrid>
      <w:tr>
        <w:trPr>
          <w:trHeight w:val="30" w:hRule="atLeast"/>
        </w:trPr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6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075"/>
        <w:gridCol w:w="676"/>
        <w:gridCol w:w="689"/>
        <w:gridCol w:w="3930"/>
        <w:gridCol w:w="393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9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3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Таласского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декабря 2018 года № 47-2</w:t>
            </w:r>
          </w:p>
        </w:tc>
      </w:tr>
    </w:tbl>
    <w:bookmarkStart w:name="z66" w:id="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2021 год</w:t>
      </w:r>
    </w:p>
    <w:bookmarkEnd w:id="3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10"/>
        <w:gridCol w:w="1257"/>
        <w:gridCol w:w="810"/>
        <w:gridCol w:w="5464"/>
        <w:gridCol w:w="3959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9 447 326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900 240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251 061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251 061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217 890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217 890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405 999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393 510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4 989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6 400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17 990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добавленную стоимость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5 100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9 900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7 300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7 300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22 580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5 200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5 200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17 380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17 380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26 863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26 863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26 278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8 497 643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8 497 643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8 497 643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46"/>
        <w:gridCol w:w="1285"/>
        <w:gridCol w:w="1285"/>
        <w:gridCol w:w="5806"/>
        <w:gridCol w:w="297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9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Cумма,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  <w:bookmarkEnd w:id="39"/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Расходы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9 447 326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485 307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32 676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20 126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12 550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140 962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115 962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140 054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112 054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113 415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предпринимательства, промышленности и туризма района (города областного значения)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предпринимательства, промышленности и туризма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5 710 290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1 002 455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128 365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города районного значения, села, поселка, сельского округа на реализацию государственного образовательного заказа в дошкольных организациях образования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645 215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228 875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3 982 450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3 796 850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185 600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289 662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289 662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435 723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Информатизация системы образования в государственных учреждениях образования района (города областного значения)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140 000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16 083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14 140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538 502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4 609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4 609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394 453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159 093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14 154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70 000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3 089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27 117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39 440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1 577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863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1 381 623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991 000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991 000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жилищной инспекции района (города областного значения)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7 406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7 061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123 089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60 197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62 892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245 088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70 000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5 088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170 000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441 937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185 000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185 000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61 521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массового спорта и национальных видов спорта 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6 021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67 000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67 000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53 000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53 000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17 115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58 301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32 952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258 158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21 022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20 607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195 087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15 432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скотомогильников (биотермических ям)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8 993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14 807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2 107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5 516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энзоотическим болезням животных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1 744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16 143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130 000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29 293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11 293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12 756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 по оказанию социальной поддержки специалистов 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12 756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14 608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14 608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14 263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101 960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83 470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48 470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18 490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18 490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26 653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7 646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7 646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19 007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19 007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446 288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446 288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242 556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196 850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6 882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61"/>
        <w:gridCol w:w="2578"/>
        <w:gridCol w:w="1661"/>
        <w:gridCol w:w="3972"/>
        <w:gridCol w:w="242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Cумма,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  <w:bookmarkEnd w:id="40"/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3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55"/>
        <w:gridCol w:w="755"/>
        <w:gridCol w:w="764"/>
        <w:gridCol w:w="6702"/>
        <w:gridCol w:w="3324"/>
      </w:tblGrid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3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Cумма,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  <w:bookmarkEnd w:id="41"/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3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3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3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595"/>
        <w:gridCol w:w="570"/>
        <w:gridCol w:w="581"/>
        <w:gridCol w:w="4761"/>
        <w:gridCol w:w="379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7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  <w:bookmarkEnd w:id="42"/>
        </w:tc>
      </w:tr>
      <w:tr>
        <w:trPr>
          <w:trHeight w:val="30" w:hRule="atLeast"/>
        </w:trPr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4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95"/>
        <w:gridCol w:w="695"/>
        <w:gridCol w:w="704"/>
        <w:gridCol w:w="7143"/>
        <w:gridCol w:w="3063"/>
      </w:tblGrid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30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Cумма,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  <w:bookmarkEnd w:id="43"/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 (профицит)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Финансирование дефицита бюджета (использование профицита) 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45"/>
        <w:gridCol w:w="3174"/>
        <w:gridCol w:w="2046"/>
        <w:gridCol w:w="2046"/>
        <w:gridCol w:w="298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9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Cумма,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  <w:bookmarkEnd w:id="44"/>
        </w:tc>
      </w:tr>
      <w:tr>
        <w:trPr>
          <w:trHeight w:val="30" w:hRule="atLeast"/>
        </w:trPr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47"/>
        <w:gridCol w:w="2645"/>
        <w:gridCol w:w="2645"/>
        <w:gridCol w:w="3229"/>
        <w:gridCol w:w="1834"/>
      </w:tblGrid>
      <w:tr>
        <w:trPr>
          <w:trHeight w:val="30" w:hRule="atLeast"/>
        </w:trPr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8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Cумма,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  <w:bookmarkEnd w:id="45"/>
        </w:tc>
      </w:tr>
      <w:tr>
        <w:trPr>
          <w:trHeight w:val="30" w:hRule="atLeast"/>
        </w:trPr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940"/>
        <w:gridCol w:w="646"/>
        <w:gridCol w:w="659"/>
        <w:gridCol w:w="3759"/>
        <w:gridCol w:w="429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2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тысяч тенге</w:t>
            </w:r>
          </w:p>
          <w:bookmarkEnd w:id="46"/>
        </w:tc>
      </w:tr>
      <w:tr>
        <w:trPr>
          <w:trHeight w:val="30" w:hRule="atLeast"/>
        </w:trPr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3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4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Таласского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декабря 2018 года № 47-2</w:t>
            </w:r>
          </w:p>
        </w:tc>
      </w:tr>
    </w:tbl>
    <w:bookmarkStart w:name="z78" w:id="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местных бюджетных программ, не подлежащих секвестру в процессе исполнения местного бюджета на 2019 год</w:t>
      </w:r>
    </w:p>
    <w:bookmarkEnd w:id="4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16"/>
        <w:gridCol w:w="2043"/>
        <w:gridCol w:w="2776"/>
        <w:gridCol w:w="2776"/>
        <w:gridCol w:w="3389"/>
      </w:tblGrid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Таласского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декабря 2018 года № 47-2</w:t>
            </w:r>
          </w:p>
        </w:tc>
      </w:tr>
    </w:tbl>
    <w:bookmarkStart w:name="z82" w:id="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Объем поступлений районного бюджета на 2019 год в Национальный фонд Республики Казахстан от продажи земельных участков сельскохозяйственного назначения</w:t>
      </w:r>
    </w:p>
    <w:bookmarkEnd w:id="4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97"/>
        <w:gridCol w:w="2323"/>
        <w:gridCol w:w="1497"/>
        <w:gridCol w:w="2323"/>
        <w:gridCol w:w="3162"/>
        <w:gridCol w:w="1498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  <w:bookmarkEnd w:id="49"/>
        </w:tc>
      </w:tr>
      <w:tr>
        <w:trPr>
          <w:trHeight w:val="30" w:hRule="atLeast"/>
        </w:trPr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Продажи земли и нематериальных активов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Продажи земли и нематериальных активов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земельных участков сельскохозяйственного назначения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Таласского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декабря 2018 года № 47-2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Бюджетные программы каждого аульного округа в районном бюджете на 2019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6 – в редакции решения Таласского районного маслихата Жамбылской области от 18.12.2019 </w:t>
      </w:r>
      <w:r>
        <w:rPr>
          <w:rFonts w:ascii="Times New Roman"/>
          <w:b w:val="false"/>
          <w:i w:val="false"/>
          <w:color w:val="ff0000"/>
          <w:sz w:val="28"/>
        </w:rPr>
        <w:t>№ 66-2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20"/>
        <w:gridCol w:w="1233"/>
        <w:gridCol w:w="2746"/>
        <w:gridCol w:w="1410"/>
        <w:gridCol w:w="1411"/>
        <w:gridCol w:w="1411"/>
        <w:gridCol w:w="1500"/>
        <w:gridCol w:w="2269"/>
      </w:tblGrid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001 "Услуги по обеспечению деятельности акима района в городе, города районного значения, поселка, села, сельского округа"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022 "Капитальные расходы государственного органа"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014 "Организация водоснабжения населенных пунктов"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008 "Освещение улиц населенных пунктов"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011 "Благоустройство и озеленение населенных пунктов"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040 "Реализация мер по содействию экономическому развитию регионов в рамках Программы "Развитие регионов"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"Аппарат акима Каратауского сельского округа Таласского района"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19397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1452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"Аппарат акима Кенесского сельского округа Таласского района"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26948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2524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1636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"Аппарат акима Тамдинского сельского округа Таласского района"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24644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1292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"Аппарат акима Аккумского сельского округа Таласского района"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19794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240,0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1349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"Аппарат акима Кокталского сельского округа Таласского района"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22743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"Аппарат акима Каскабулакского сельского округа Таласского района"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19847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1107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133373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3150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3640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2524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Таласского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декабря 2018 года № 47-2</w:t>
            </w:r>
          </w:p>
        </w:tc>
      </w:tr>
    </w:tbl>
    <w:bookmarkStart w:name="z91" w:id="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Трансферты органам местного самоуправления</w:t>
      </w:r>
    </w:p>
    <w:bookmarkEnd w:id="5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69"/>
        <w:gridCol w:w="5003"/>
        <w:gridCol w:w="5728"/>
      </w:tblGrid>
      <w:tr>
        <w:trPr>
          <w:trHeight w:val="30" w:hRule="atLeast"/>
        </w:trPr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5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"Аккумский сельский округ Таласского района"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476,0</w:t>
            </w:r>
          </w:p>
        </w:tc>
      </w:tr>
      <w:tr>
        <w:trPr>
          <w:trHeight w:val="30" w:hRule="atLeast"/>
        </w:trPr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"Коктальский сельский округ Таласского района"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1 061,0</w:t>
            </w:r>
          </w:p>
        </w:tc>
      </w:tr>
      <w:tr>
        <w:trPr>
          <w:trHeight w:val="30" w:hRule="atLeast"/>
        </w:trPr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"Кенесский сельский округ Таласского района"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651,0</w:t>
            </w:r>
          </w:p>
        </w:tc>
      </w:tr>
      <w:tr>
        <w:trPr>
          <w:trHeight w:val="30" w:hRule="atLeast"/>
        </w:trPr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"Каратауский сельский округ Таласского района"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1 956,0</w:t>
            </w:r>
          </w:p>
        </w:tc>
      </w:tr>
      <w:tr>
        <w:trPr>
          <w:trHeight w:val="30" w:hRule="atLeast"/>
        </w:trPr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"Тамдинский сельский округ Таласского района"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1 177,0</w:t>
            </w:r>
          </w:p>
        </w:tc>
      </w:tr>
      <w:tr>
        <w:trPr>
          <w:trHeight w:val="30" w:hRule="atLeast"/>
        </w:trPr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5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"Каскабулакский сельский округ Таласского района"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1 561,0</w:t>
            </w:r>
          </w:p>
        </w:tc>
      </w:tr>
      <w:tr>
        <w:trPr>
          <w:trHeight w:val="30" w:hRule="atLeast"/>
        </w:trPr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6 882,0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