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6090e" w14:textId="9c609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Жамбылской области от 14 ноября 2017 года № 244 "Об утверждении регламента государственной услуги "Прием документов на конкурс по размещению государственного образовательного заказа на подготовку кадров с техническим, профессиональным и послесредним образованием"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15 июня 2018 года № 118. Зарегистрировано Департаментом юстиции Жамбылской области 12 июля 2018 года № 3902. Утратило силу постановлением акимата Жамбылской области от 20 августа 2020 года №189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Жамбылской области от 20.08.2020 </w:t>
      </w:r>
      <w:r>
        <w:rPr>
          <w:rFonts w:ascii="Times New Roman"/>
          <w:b w:val="false"/>
          <w:i w:val="false"/>
          <w:color w:val="ff0000"/>
          <w:sz w:val="28"/>
        </w:rPr>
        <w:t>№189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Жамбылской области ПОСТАНОВЛЯЕТ: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Жамбылской области от 14 ноября 2017 года </w:t>
      </w:r>
      <w:r>
        <w:rPr>
          <w:rFonts w:ascii="Times New Roman"/>
          <w:b w:val="false"/>
          <w:i w:val="false"/>
          <w:color w:val="000000"/>
          <w:sz w:val="28"/>
        </w:rPr>
        <w:t>№ 244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государственной услуги "Прием документов на конкурс по размещению государственного образовательного заказа на подготовку кадров с техническим, профессиональным и послесредним образованием"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3614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13 декабря 2017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на конкурс по размещению государственного образовательного заказа на подготовку кадров с техническим, профессиональным и послесредним образованием",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образования акимата Жамбылской области" в установленном законодательством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постановления в органах юстиции;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его направление на официальное опубликование;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Жамбылской области.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постановления представление в аппарат акима области сведений об исполнении мероприятий, предусмотренных подпунктами 1), 2) и 3) настоящего пункта;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принятие иных мер, вытекающих из настоящего постановления.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Е.Манжуова.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А.Мырзахметов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118 от 15 июня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244 от 14 ноября 2017 года</w:t>
            </w:r>
          </w:p>
        </w:tc>
      </w:tr>
    </w:tbl>
    <w:bookmarkStart w:name="z2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"Прием документов на конкурс по размещению государственного образовательного заказа на подготовку кадров с техническим, профессиональным и послесредним образованием"</w:t>
      </w:r>
    </w:p>
    <w:bookmarkEnd w:id="12"/>
    <w:bookmarkStart w:name="z2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Государственную услугу "Прием документов на конкурс по размещению государственного образовательного заказа на подготовку кадров с техническим, профессиональным и послесредним образованием" (далее – государственная услуга) оказывает коммунальное государственное учреждение "Управление образования акимата Жамбылской области" (далее – услугодатель) в соответствии со стандартом государственной услуги "Прием документов на конкурс по размещению государственного образовательного заказа на подготовку кадров с техническим, профессиональным и послесредним образованием" (далее - стандарт), утвержденным приказом Министра образования и науки Республики Казахстан от </w:t>
      </w:r>
      <w:r>
        <w:rPr>
          <w:rFonts w:ascii="Times New Roman"/>
          <w:b w:val="false"/>
          <w:i w:val="false"/>
          <w:color w:val="000000"/>
          <w:sz w:val="28"/>
        </w:rPr>
        <w:t>№ 397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7 августа 2017 года "Об утверждении стандарта государственной услуги "Прием документов на конкурс по размещению государственного образовательного заказа на подготовку кадров с техническим, профессиональным и послесредним образованием" (зарегистрирован в Реестре государственной регистрации нормативных правовых актов под </w:t>
      </w:r>
      <w:r>
        <w:rPr>
          <w:rFonts w:ascii="Times New Roman"/>
          <w:b w:val="false"/>
          <w:i w:val="false"/>
          <w:color w:val="000000"/>
          <w:sz w:val="28"/>
        </w:rPr>
        <w:t>№ 15740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уведомление о принятии документов на конкурс по размещению государственного образовательного заказа на подготовку кадров с техническим, профессиональным и послесредним образованием в организациях образования в произвольной форме,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8"/>
    <w:bookmarkStart w:name="z2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услугополучателя являются необходимые документы для оказания государственной услуги,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- документы).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выполнения: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 документов – 1 (один) рабочий день;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и направление исполнителю – 1 (один) рабочий день;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 и подготовка проекта результата государственной услуги – 6 (шесть) рабочий день;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государственной услуги и направление канцелярию услугодателя – 1 (один) рабочий день;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регистрация результат государственной услуги и направить в Государственную корпорацию – 1 (один) рабочий день.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заявление с входящим номером;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резолюция руководителя услугодателя;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проект результата государственной услуги;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подписанный результат государственной услуги;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направить результата государственной услуги в Государственную корпорацию.</w:t>
      </w:r>
    </w:p>
    <w:bookmarkEnd w:id="32"/>
    <w:bookmarkStart w:name="z41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(сотрудников) услугодателя, в процессе оказания государственной услуги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исполнитель услугодателя.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работник канцелярии услугодателя в течение 1 (одного) рабочего дня проводит анализ документов на соответствие перечня,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случае соответствия перечня документов принимает, регистрирует и направляет его к руководителю услугодателя для рассмотрения;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 течение 1 (одного) рабочего дня рассматривает и направляет документы исполнителю услугодателя с резолюцией для подготовки результата государственной услуги;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исполнитель услугодателя в течение 6 (шести) рабочих дней готовит уведомление о принятии документов на конкурс по размещению государственного образовательного заказа на подготовку кадров с техническим, профессиональным и послесредним образованием в организациях образования в произвольной форме,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предоставляет руководителю услугодателя;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в течение 1 (одного) рабочего дня подписывает и направляет результат государственной услуги в канцелярию услугодателя;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канцелярии в течение 1 (одного) рабочего дня регистрирует результат государственной услуги и направляет в Государственную корпорацию.</w:t>
      </w:r>
    </w:p>
    <w:bookmarkEnd w:id="43"/>
    <w:bookmarkStart w:name="z52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"Государственной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 и (или) к иным услугодателям, длительность обработки запроса услугополучателя: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Государственной корпорации проверяет пакет предоставленных услугополучателем документов на соответствие стандарта – 20 (двадцать) минут.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через Государственную корпорацию услугополучателю выдается расписка о приеме соответствующих документов.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документов, согласно перечню, предусмотренному пунктом 9 стандарта, работник Государственной корпорации отказывает в приеме заявления и выдает расписку по форме согласно приложению 3 к стандарту.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услугополучателю результата государственной услуги – 30 (тридцать) минут.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отражается в справочнике бизнес-процессов оказания государственной услуги согласно приложению к настоящему регламенту. Справочник бизнес-процессов оказания государственной услуги размещается на интернет-ресурсах: www.egov.kz, на веб-сайте (www.zhambyl.gov.kz) акимата Жамбылской области и на веб-сайте (www.zh-bilim.kz) услугодателя.</w:t>
      </w:r>
    </w:p>
    <w:bookmarkEnd w:id="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 "Прием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документов на конкурс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размещению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образовательного заказа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подготовку кадров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послесредним образованием"</w:t>
            </w:r>
          </w:p>
        </w:tc>
      </w:tr>
    </w:tbl>
    <w:bookmarkStart w:name="z61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"Прием документов на конкурс по размещению государственного образовательного заказа на подготовку кадров с техническим, профессиональным и послесредним образованием"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3"/>
    <w:p>
      <w:pPr>
        <w:spacing w:after="0"/>
        <w:ind w:left="0"/>
        <w:jc w:val="both"/>
      </w:pPr>
      <w:r>
        <w:drawing>
          <wp:inline distT="0" distB="0" distL="0" distR="0">
            <wp:extent cx="7810500" cy="415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5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5"/>
    <w:p>
      <w:pPr>
        <w:spacing w:after="0"/>
        <w:ind w:left="0"/>
        <w:jc w:val="both"/>
      </w:pPr>
      <w:r>
        <w:drawing>
          <wp:inline distT="0" distB="0" distL="0" distR="0">
            <wp:extent cx="7670800" cy="233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70800" cy="233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