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f1ce" w14:textId="6e9f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15 марта 2018 года № 28-153. Зарегистрировано Департаментом юстиции Алматинской области 30 марта 2018 года № 4624. Утратило силу решением Кербулакского районного маслихата Алматинской области от 17 марта 2021 года № 03-20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01 ноября 2017 года № 20-110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ноября 2017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 по социальной защите населения".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Кербулакского районного маслихата от "15"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Кербулакского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Кербулакского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41-220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41-220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решением Кербулакского районного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категорий получателей и предельные размеры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200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41-220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и дополнениями, внесенным решением Кербулакского районого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Кербулакского районного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Кербулакского районного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2)отказа, уклонения заявителя от проведения обследования материального положения лица (семьи); 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39"/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7"/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