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a42e" w14:textId="16da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Акмолинского областного маслихата от 29 сентября 2017 года № 6С-15-4 "О дополнительном лекарственном обеспечении"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5 мая 2018 года № 6С-20-6. Зарегистрировано Департаментом юстиции Акмолинской области 23 мая 2018 года № 6625. Утратило силу решением Акмолинского областного маслихата от 7 октября 2020 года № 6С-50-7</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07.10.2020 </w:t>
      </w:r>
      <w:r>
        <w:rPr>
          <w:rFonts w:ascii="Times New Roman"/>
          <w:b w:val="false"/>
          <w:i w:val="false"/>
          <w:color w:val="ff0000"/>
          <w:sz w:val="28"/>
        </w:rPr>
        <w:t>№ 6С-50-7</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 дополнительном лекарственном обеспечении" от 29 сентября 2017 года № 6С-15-4 (зарегистрировано в Реестре государственной регистрации нормативных правовых актов № 6122, опубликовано 23 октября 2017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Дополнительно предоставить лекарственные средства "Адалимумаб", "Тоцилизумаб" гражданам, страдающим заболеванием "Ювенильный идиопатический артрит", лекарственные средства "Силденафил", "Бозентан", "Риоцигуат" гражданам, страдающим заболеванием "Легочная гипертензия" при амбулаторном лечении бесплатно, за счет средств областного бюджета.".</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социальным вопросам.</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Акмолинского областного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Акмолинского</w:t>
            </w:r>
            <w:r>
              <w:br/>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Д.Нурмулдин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w:t>
            </w:r>
            <w:r>
              <w:br/>
            </w:r>
            <w:r>
              <w:rPr>
                <w:rFonts w:ascii="Times New Roman"/>
                <w:b w:val="false"/>
                <w:i/>
                <w:color w:val="000000"/>
                <w:sz w:val="20"/>
              </w:rPr>
              <w:t>руководителя государственного</w:t>
            </w:r>
            <w:r>
              <w:br/>
            </w:r>
            <w:r>
              <w:rPr>
                <w:rFonts w:ascii="Times New Roman"/>
                <w:b w:val="false"/>
                <w:i/>
                <w:color w:val="000000"/>
                <w:sz w:val="20"/>
              </w:rPr>
              <w:t>учреждения "Управление</w:t>
            </w:r>
            <w:r>
              <w:br/>
            </w:r>
            <w:r>
              <w:rPr>
                <w:rFonts w:ascii="Times New Roman"/>
                <w:b w:val="false"/>
                <w:i/>
                <w:color w:val="000000"/>
                <w:sz w:val="20"/>
              </w:rPr>
              <w:t>здравоохранения Акмолинской</w:t>
            </w:r>
            <w:r>
              <w:br/>
            </w:r>
            <w:r>
              <w:rPr>
                <w:rFonts w:ascii="Times New Roman"/>
                <w:b w:val="false"/>
                <w:i/>
                <w:color w:val="000000"/>
                <w:sz w:val="20"/>
              </w:rPr>
              <w:t>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А.Калдыбаева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05.05.2018</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государственного</w:t>
            </w:r>
            <w:r>
              <w:br/>
            </w:r>
            <w:r>
              <w:rPr>
                <w:rFonts w:ascii="Times New Roman"/>
                <w:b w:val="false"/>
                <w:i/>
                <w:color w:val="000000"/>
                <w:sz w:val="20"/>
              </w:rPr>
              <w:t>учреждения "Управление</w:t>
            </w:r>
            <w:r>
              <w:br/>
            </w:r>
            <w:r>
              <w:rPr>
                <w:rFonts w:ascii="Times New Roman"/>
                <w:b w:val="false"/>
                <w:i/>
                <w:color w:val="000000"/>
                <w:sz w:val="20"/>
              </w:rPr>
              <w:t>экономики и бюджетного</w:t>
            </w:r>
            <w:r>
              <w:br/>
            </w:r>
            <w:r>
              <w:rPr>
                <w:rFonts w:ascii="Times New Roman"/>
                <w:b w:val="false"/>
                <w:i/>
                <w:color w:val="000000"/>
                <w:sz w:val="20"/>
              </w:rPr>
              <w:t>планирования Акмолинской</w:t>
            </w:r>
            <w:r>
              <w:br/>
            </w:r>
            <w:r>
              <w:rPr>
                <w:rFonts w:ascii="Times New Roman"/>
                <w:b w:val="false"/>
                <w:i/>
                <w:color w:val="000000"/>
                <w:sz w:val="20"/>
              </w:rPr>
              <w:t>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05.05.2018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