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488d" w14:textId="f04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29.08.2025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29.08.2025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9"/>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29.08.2025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Типовые правила) разработаны в соответствии с подпунктом 63)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для перевода детей между организациями начального, основного среднего, общего среднего образования".</w:t>
      </w:r>
    </w:p>
    <w:bookmarkEnd w:id="11"/>
    <w:bookmarkStart w:name="z23"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Типовыми правилами, иными нормативными правовыми актами, а также уставами организаций образования, разработанными на их основе.</w:t>
      </w:r>
    </w:p>
    <w:bookmarkEnd w:id="12"/>
    <w:bookmarkStart w:name="z24"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5"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6"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(далее - услугополучатель) договора на оказание образовательных услуг в соответствии с типовым договором оказания образовательных услуг, утвержденным </w:t>
      </w:r>
      <w:r>
        <w:rPr>
          <w:rFonts w:ascii="Times New Roman"/>
          <w:b w:val="false"/>
          <w:i w:val="false"/>
          <w:color w:val="000000"/>
          <w:sz w:val="28"/>
        </w:rPr>
        <w:t>приложением 2</w:t>
      </w:r>
      <w:r>
        <w:rPr>
          <w:rFonts w:ascii="Times New Roman"/>
          <w:b w:val="false"/>
          <w:i w:val="false"/>
          <w:color w:val="000000"/>
          <w:sz w:val="28"/>
        </w:rPr>
        <w:t xml:space="preserve"> к приказу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5"/>
    <w:bookmarkStart w:name="z27" w:id="16"/>
    <w:p>
      <w:pPr>
        <w:spacing w:after="0"/>
        <w:ind w:left="0"/>
        <w:jc w:val="both"/>
      </w:pPr>
      <w:r>
        <w:rPr>
          <w:rFonts w:ascii="Times New Roman"/>
          <w:b w:val="false"/>
          <w:i w:val="false"/>
          <w:color w:val="000000"/>
          <w:sz w:val="28"/>
        </w:rPr>
        <w:t>
      6. Услугополучатель выбирает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bookmarkStart w:name="z28" w:id="17"/>
    <w:p>
      <w:pPr>
        <w:spacing w:after="0"/>
        <w:ind w:left="0"/>
        <w:jc w:val="both"/>
      </w:pPr>
      <w:r>
        <w:rPr>
          <w:rFonts w:ascii="Times New Roman"/>
          <w:b w:val="false"/>
          <w:i w:val="false"/>
          <w:color w:val="000000"/>
          <w:sz w:val="28"/>
        </w:rPr>
        <w:t>
      7. В случае отказа в приеме на обучение услугополучатель обращается по месту жительства в местные органы управления образованием.</w:t>
      </w:r>
    </w:p>
    <w:bookmarkEnd w:id="17"/>
    <w:bookmarkStart w:name="z29"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8"/>
    <w:bookmarkStart w:name="z30" w:id="19"/>
    <w:p>
      <w:pPr>
        <w:spacing w:after="0"/>
        <w:ind w:left="0"/>
        <w:jc w:val="both"/>
      </w:pPr>
      <w:r>
        <w:rPr>
          <w:rFonts w:ascii="Times New Roman"/>
          <w:b w:val="false"/>
          <w:i w:val="false"/>
          <w:color w:val="000000"/>
          <w:sz w:val="28"/>
        </w:rPr>
        <w:t>
      8.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bookmarkStart w:name="z31" w:id="20"/>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bookmarkEnd w:id="20"/>
    <w:bookmarkStart w:name="z32" w:id="21"/>
    <w:p>
      <w:pPr>
        <w:spacing w:after="0"/>
        <w:ind w:left="0"/>
        <w:jc w:val="both"/>
      </w:pPr>
      <w:r>
        <w:rPr>
          <w:rFonts w:ascii="Times New Roman"/>
          <w:b w:val="false"/>
          <w:i w:val="false"/>
          <w:color w:val="000000"/>
          <w:sz w:val="28"/>
        </w:rPr>
        <w:t>
      9.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1"/>
    <w:bookmarkStart w:name="z33" w:id="22"/>
    <w:p>
      <w:pPr>
        <w:spacing w:after="0"/>
        <w:ind w:left="0"/>
        <w:jc w:val="both"/>
      </w:pPr>
      <w:r>
        <w:rPr>
          <w:rFonts w:ascii="Times New Roman"/>
          <w:b w:val="false"/>
          <w:i w:val="false"/>
          <w:color w:val="000000"/>
          <w:sz w:val="28"/>
        </w:rPr>
        <w:t>
      Для получения государственной услуги услугополучатель предоставляет услугодателю документы в соответствии с перечнем основных требований к оказанию государственной услуги, утвержденному согласно приложению 1 к настоящим Типовым правилам.</w:t>
      </w:r>
    </w:p>
    <w:bookmarkEnd w:id="22"/>
    <w:bookmarkStart w:name="z34"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Типовым правилам.</w:t>
      </w:r>
    </w:p>
    <w:bookmarkEnd w:id="23"/>
    <w:bookmarkStart w:name="z35" w:id="24"/>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24"/>
    <w:bookmarkStart w:name="z36" w:id="25"/>
    <w:p>
      <w:pPr>
        <w:spacing w:after="0"/>
        <w:ind w:left="0"/>
        <w:jc w:val="both"/>
      </w:pPr>
      <w:r>
        <w:rPr>
          <w:rFonts w:ascii="Times New Roman"/>
          <w:b w:val="false"/>
          <w:i w:val="false"/>
          <w:color w:val="000000"/>
          <w:sz w:val="28"/>
        </w:rPr>
        <w:t>
      10. Прием документов от услугополучателя,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5"/>
    <w:bookmarkStart w:name="z37" w:id="26"/>
    <w:p>
      <w:pPr>
        <w:spacing w:after="0"/>
        <w:ind w:left="0"/>
        <w:jc w:val="both"/>
      </w:pPr>
      <w:r>
        <w:rPr>
          <w:rFonts w:ascii="Times New Roman"/>
          <w:b w:val="false"/>
          <w:i w:val="false"/>
          <w:color w:val="000000"/>
          <w:sz w:val="28"/>
        </w:rPr>
        <w:t>
      11. Для приема детей в организации образования предоставляются следующие документы:</w:t>
      </w:r>
    </w:p>
    <w:bookmarkEnd w:id="26"/>
    <w:bookmarkStart w:name="z38" w:id="27"/>
    <w:p>
      <w:pPr>
        <w:spacing w:after="0"/>
        <w:ind w:left="0"/>
        <w:jc w:val="both"/>
      </w:pPr>
      <w:r>
        <w:rPr>
          <w:rFonts w:ascii="Times New Roman"/>
          <w:b w:val="false"/>
          <w:i w:val="false"/>
          <w:color w:val="000000"/>
          <w:sz w:val="28"/>
        </w:rPr>
        <w:t>
      1) заявление услугополучателя по форме, установленной в приложении 1 к настоящим Типовым правилам;</w:t>
      </w:r>
    </w:p>
    <w:bookmarkEnd w:id="27"/>
    <w:bookmarkStart w:name="z39" w:id="28"/>
    <w:p>
      <w:pPr>
        <w:spacing w:after="0"/>
        <w:ind w:left="0"/>
        <w:jc w:val="both"/>
      </w:pPr>
      <w:r>
        <w:rPr>
          <w:rFonts w:ascii="Times New Roman"/>
          <w:b w:val="false"/>
          <w:i w:val="false"/>
          <w:color w:val="000000"/>
          <w:sz w:val="28"/>
        </w:rPr>
        <w:t>
      2) свидетельство о рождении ребенка (предъявляется лично услугополучателем для сверки данных при сдаче документов в бумажном виде);</w:t>
      </w:r>
    </w:p>
    <w:bookmarkEnd w:id="28"/>
    <w:bookmarkStart w:name="z40" w:id="29"/>
    <w:p>
      <w:pPr>
        <w:spacing w:after="0"/>
        <w:ind w:left="0"/>
        <w:jc w:val="both"/>
      </w:pPr>
      <w:r>
        <w:rPr>
          <w:rFonts w:ascii="Times New Roman"/>
          <w:b w:val="false"/>
          <w:i w:val="false"/>
          <w:color w:val="000000"/>
          <w:sz w:val="28"/>
        </w:rPr>
        <w:t>
      3) удостоверение личности услугополучателя (предъявляется лично для сверки данных при сдаче документов в бумажном виде);</w:t>
      </w:r>
    </w:p>
    <w:bookmarkEnd w:id="29"/>
    <w:bookmarkStart w:name="z41" w:id="30"/>
    <w:p>
      <w:pPr>
        <w:spacing w:after="0"/>
        <w:ind w:left="0"/>
        <w:jc w:val="both"/>
      </w:pPr>
      <w:r>
        <w:rPr>
          <w:rFonts w:ascii="Times New Roman"/>
          <w:b w:val="false"/>
          <w:i w:val="false"/>
          <w:color w:val="000000"/>
          <w:sz w:val="28"/>
        </w:rPr>
        <w:t>
      4) медицинские справки формы № 065/у "Паспорт иммунизации"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0"/>
    <w:bookmarkStart w:name="z42" w:id="31"/>
    <w:p>
      <w:pPr>
        <w:spacing w:after="0"/>
        <w:ind w:left="0"/>
        <w:jc w:val="both"/>
      </w:pPr>
      <w:r>
        <w:rPr>
          <w:rFonts w:ascii="Times New Roman"/>
          <w:b w:val="false"/>
          <w:i w:val="false"/>
          <w:color w:val="000000"/>
          <w:sz w:val="28"/>
        </w:rPr>
        <w:t>
      5) фотография ребенка размером 3х4 см.</w:t>
      </w:r>
    </w:p>
    <w:bookmarkEnd w:id="31"/>
    <w:bookmarkStart w:name="z43" w:id="32"/>
    <w:p>
      <w:pPr>
        <w:spacing w:after="0"/>
        <w:ind w:left="0"/>
        <w:jc w:val="both"/>
      </w:pPr>
      <w:r>
        <w:rPr>
          <w:rFonts w:ascii="Times New Roman"/>
          <w:b w:val="false"/>
          <w:i w:val="false"/>
          <w:color w:val="000000"/>
          <w:sz w:val="28"/>
        </w:rPr>
        <w:t>
      12. Услугополучателю, обратившемуся посредством портала в "личный кабинет" направляется уведомление о принятии запроса на оказание государственной услуги с указанием даты и времени получения результата оказания государственной услуги (прием документов либо мотивированный отказ, указанные в пункте 13 настоящих Типовых правил).</w:t>
      </w:r>
    </w:p>
    <w:bookmarkEnd w:id="32"/>
    <w:bookmarkStart w:name="z44" w:id="33"/>
    <w:p>
      <w:pPr>
        <w:spacing w:after="0"/>
        <w:ind w:left="0"/>
        <w:jc w:val="both"/>
      </w:pPr>
      <w:r>
        <w:rPr>
          <w:rFonts w:ascii="Times New Roman"/>
          <w:b w:val="false"/>
          <w:i w:val="false"/>
          <w:color w:val="000000"/>
          <w:sz w:val="28"/>
        </w:rPr>
        <w:t xml:space="preserve">
      13. Основанием для мотивированного отказа услугодателя в оказании государственных услуг является перечень, установленный в пункте 2 </w:t>
      </w:r>
      <w:r>
        <w:rPr>
          <w:rFonts w:ascii="Times New Roman"/>
          <w:b w:val="false"/>
          <w:i w:val="false"/>
          <w:color w:val="000000"/>
          <w:sz w:val="28"/>
        </w:rPr>
        <w:t>статьи 19-1</w:t>
      </w:r>
      <w:r>
        <w:rPr>
          <w:rFonts w:ascii="Times New Roman"/>
          <w:b w:val="false"/>
          <w:i w:val="false"/>
          <w:color w:val="000000"/>
          <w:sz w:val="28"/>
        </w:rPr>
        <w:t xml:space="preserve"> Закона "О государственных услугах", а также требования,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(далее – приказ № ҚР ДСМ-76), это:</w:t>
      </w:r>
    </w:p>
    <w:bookmarkEnd w:id="33"/>
    <w:bookmarkStart w:name="z45" w:id="3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
    <w:bookmarkStart w:name="z46" w:id="3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5"/>
    <w:bookmarkStart w:name="z47" w:id="36"/>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6"/>
    <w:bookmarkStart w:name="z48" w:id="3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7"/>
    <w:bookmarkStart w:name="z49" w:id="3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8"/>
    <w:bookmarkStart w:name="z50" w:id="39"/>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39"/>
    <w:bookmarkStart w:name="z51" w:id="40"/>
    <w:p>
      <w:pPr>
        <w:spacing w:after="0"/>
        <w:ind w:left="0"/>
        <w:jc w:val="both"/>
      </w:pPr>
      <w:r>
        <w:rPr>
          <w:rFonts w:ascii="Times New Roman"/>
          <w:b w:val="false"/>
          <w:i w:val="false"/>
          <w:color w:val="000000"/>
          <w:sz w:val="28"/>
        </w:rPr>
        <w:t xml:space="preserve">
      7) переполненность класс-комплектов. </w:t>
      </w:r>
    </w:p>
    <w:bookmarkEnd w:id="40"/>
    <w:bookmarkStart w:name="z52" w:id="41"/>
    <w:p>
      <w:pPr>
        <w:spacing w:after="0"/>
        <w:ind w:left="0"/>
        <w:jc w:val="both"/>
      </w:pPr>
      <w:r>
        <w:rPr>
          <w:rFonts w:ascii="Times New Roman"/>
          <w:b w:val="false"/>
          <w:i w:val="false"/>
          <w:color w:val="000000"/>
          <w:sz w:val="28"/>
        </w:rPr>
        <w:t>
      14.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 указанный в пункте 13 настоящих Типовых правил.</w:t>
      </w:r>
    </w:p>
    <w:bookmarkEnd w:id="41"/>
    <w:bookmarkStart w:name="z53" w:id="42"/>
    <w:p>
      <w:pPr>
        <w:spacing w:after="0"/>
        <w:ind w:left="0"/>
        <w:jc w:val="both"/>
      </w:pPr>
      <w:r>
        <w:rPr>
          <w:rFonts w:ascii="Times New Roman"/>
          <w:b w:val="false"/>
          <w:i w:val="false"/>
          <w:color w:val="000000"/>
          <w:sz w:val="28"/>
        </w:rPr>
        <w:t>
      15.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42"/>
    <w:bookmarkStart w:name="z54" w:id="43"/>
    <w:p>
      <w:pPr>
        <w:spacing w:after="0"/>
        <w:ind w:left="0"/>
        <w:jc w:val="both"/>
      </w:pPr>
      <w:r>
        <w:rPr>
          <w:rFonts w:ascii="Times New Roman"/>
          <w:b w:val="false"/>
          <w:i w:val="false"/>
          <w:color w:val="000000"/>
          <w:sz w:val="28"/>
        </w:rPr>
        <w:t>
      16. При подаче заявления на бумажном носителе через услугодателя работник услугодателя регистрирует документы и в течение 1 (одного) рабочего дня выдает услугополучателю расписку о получении документов у услугополучателя или расписку об отказе в приеме документов с указанием оснований мотивированного отказа, предусмотренных пунктом 13 Типовых правил, по формам, установленным приложением 1 к Типовым правилам.</w:t>
      </w:r>
    </w:p>
    <w:bookmarkEnd w:id="43"/>
    <w:bookmarkStart w:name="z55" w:id="44"/>
    <w:p>
      <w:pPr>
        <w:spacing w:after="0"/>
        <w:ind w:left="0"/>
        <w:jc w:val="both"/>
      </w:pPr>
      <w:r>
        <w:rPr>
          <w:rFonts w:ascii="Times New Roman"/>
          <w:b w:val="false"/>
          <w:i w:val="false"/>
          <w:color w:val="000000"/>
          <w:sz w:val="28"/>
        </w:rPr>
        <w:t>
      Услугодатель выписывает уведомление о зачислении с 1 сентября текущего года с учетом 3 к 1 (3 претендентам с территории обслуживания организации образования, 1 претенденту не из территории обслуживания организации образования), из числа тех, кто зарегистрировался первым.</w:t>
      </w:r>
    </w:p>
    <w:bookmarkEnd w:id="44"/>
    <w:bookmarkStart w:name="z56" w:id="45"/>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45"/>
    <w:bookmarkStart w:name="z57" w:id="46"/>
    <w:p>
      <w:pPr>
        <w:spacing w:after="0"/>
        <w:ind w:left="0"/>
        <w:jc w:val="both"/>
      </w:pPr>
      <w:r>
        <w:rPr>
          <w:rFonts w:ascii="Times New Roman"/>
          <w:b w:val="false"/>
          <w:i w:val="false"/>
          <w:color w:val="000000"/>
          <w:sz w:val="28"/>
        </w:rPr>
        <w:t>
      17. Прием документов для перевода детей между услугодателями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46"/>
    <w:bookmarkStart w:name="z58" w:id="47"/>
    <w:p>
      <w:pPr>
        <w:spacing w:after="0"/>
        <w:ind w:left="0"/>
        <w:jc w:val="both"/>
      </w:pPr>
      <w:r>
        <w:rPr>
          <w:rFonts w:ascii="Times New Roman"/>
          <w:b w:val="false"/>
          <w:i w:val="false"/>
          <w:color w:val="000000"/>
          <w:sz w:val="28"/>
        </w:rPr>
        <w:t>
      18.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заявление через портал или на бумажном носителе согласно перечню основных требований к оказанию государственной услуги в приложении 2 к настоящим Типовым правилам.</w:t>
      </w:r>
    </w:p>
    <w:bookmarkEnd w:id="47"/>
    <w:bookmarkStart w:name="z59" w:id="48"/>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3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48"/>
    <w:bookmarkStart w:name="z60" w:id="49"/>
    <w:p>
      <w:pPr>
        <w:spacing w:after="0"/>
        <w:ind w:left="0"/>
        <w:jc w:val="both"/>
      </w:pPr>
      <w:r>
        <w:rPr>
          <w:rFonts w:ascii="Times New Roman"/>
          <w:b w:val="false"/>
          <w:i w:val="false"/>
          <w:color w:val="000000"/>
          <w:sz w:val="28"/>
        </w:rPr>
        <w:t>
      19. В случае обращения через портал в "личный кабинет" услугополучателя направляется уведомление о переводе обучающегося из одной организации в другую организацию образования, с указанием фамилии, имени, отчества (при его наличии) (далее – ФИО (при его наличии)), даты рождения, класса, языка обучения и наименования школы (телефон, почтовый адрес, электронный адрес (официальный интернет-ресурс). Уведомление подписывается ЭЦП услугодателя. В случае отказа услугодателя в предоставлении государственной услуги направляется уведомление с мотивированным отказом по основаниям, указанным в пункте 13 Типовых правил.</w:t>
      </w:r>
    </w:p>
    <w:bookmarkEnd w:id="49"/>
    <w:bookmarkStart w:name="z61" w:id="50"/>
    <w:p>
      <w:pPr>
        <w:spacing w:after="0"/>
        <w:ind w:left="0"/>
        <w:jc w:val="both"/>
      </w:pPr>
      <w:r>
        <w:rPr>
          <w:rFonts w:ascii="Times New Roman"/>
          <w:b w:val="false"/>
          <w:i w:val="false"/>
          <w:color w:val="000000"/>
          <w:sz w:val="28"/>
        </w:rPr>
        <w:t xml:space="preserve">
      Уведомление услугодателем направляется в течение 1 (одного) рабочего дня. </w:t>
      </w:r>
    </w:p>
    <w:bookmarkEnd w:id="50"/>
    <w:bookmarkStart w:name="z62" w:id="51"/>
    <w:p>
      <w:pPr>
        <w:spacing w:after="0"/>
        <w:ind w:left="0"/>
        <w:jc w:val="both"/>
      </w:pPr>
      <w:r>
        <w:rPr>
          <w:rFonts w:ascii="Times New Roman"/>
          <w:b w:val="false"/>
          <w:i w:val="false"/>
          <w:color w:val="000000"/>
          <w:sz w:val="28"/>
        </w:rPr>
        <w:t xml:space="preserve">
      20. При приеме от услугополучателя заявления на бумажном носителе услугодатель в течение 1 (одного) рабочего дня выдает открепительный талон о принятии на учет прибывшего обучающегося (далее - открепительный талон о принятии)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приказу исполняющего обязанности Министра просвещения Республики Казахстан от 17 августа 2023 года № 263 "Об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(зарегистрирован в Реестре государственной регистрации нормативных правовых актов под № 33330) (далее – приказ 263).</w:t>
      </w:r>
    </w:p>
    <w:bookmarkEnd w:id="51"/>
    <w:bookmarkStart w:name="z63" w:id="52"/>
    <w:p>
      <w:pPr>
        <w:spacing w:after="0"/>
        <w:ind w:left="0"/>
        <w:jc w:val="both"/>
      </w:pPr>
      <w:r>
        <w:rPr>
          <w:rFonts w:ascii="Times New Roman"/>
          <w:b w:val="false"/>
          <w:i w:val="false"/>
          <w:color w:val="000000"/>
          <w:sz w:val="28"/>
        </w:rPr>
        <w:t>
      Услугополучатель представляет открепительный талон о принятии в выбывшую организацию образования в течение 3 (трех) рабочих дней.</w:t>
      </w:r>
    </w:p>
    <w:bookmarkEnd w:id="52"/>
    <w:bookmarkStart w:name="z64" w:id="53"/>
    <w:p>
      <w:pPr>
        <w:spacing w:after="0"/>
        <w:ind w:left="0"/>
        <w:jc w:val="both"/>
      </w:pPr>
      <w:r>
        <w:rPr>
          <w:rFonts w:ascii="Times New Roman"/>
          <w:b w:val="false"/>
          <w:i w:val="false"/>
          <w:color w:val="000000"/>
          <w:sz w:val="28"/>
        </w:rPr>
        <w:t>
      В случае мотивированного отказа по основаниям, указанным в пункте 13 Типовых правил, выдается расписка об отказе в приеме заявлений и (или) документов по форме, установленной в приложении 2 к Типовым правилам.</w:t>
      </w:r>
    </w:p>
    <w:bookmarkEnd w:id="53"/>
    <w:bookmarkStart w:name="z65" w:id="54"/>
    <w:p>
      <w:pPr>
        <w:spacing w:after="0"/>
        <w:ind w:left="0"/>
        <w:jc w:val="both"/>
      </w:pPr>
      <w:r>
        <w:rPr>
          <w:rFonts w:ascii="Times New Roman"/>
          <w:b w:val="false"/>
          <w:i w:val="false"/>
          <w:color w:val="000000"/>
          <w:sz w:val="28"/>
        </w:rPr>
        <w:t>
      Срок действия открепительного талона о принятии составляет 3 (три) рабочих дня.</w:t>
      </w:r>
    </w:p>
    <w:bookmarkEnd w:id="54"/>
    <w:bookmarkStart w:name="z66" w:id="55"/>
    <w:p>
      <w:pPr>
        <w:spacing w:after="0"/>
        <w:ind w:left="0"/>
        <w:jc w:val="both"/>
      </w:pPr>
      <w:r>
        <w:rPr>
          <w:rFonts w:ascii="Times New Roman"/>
          <w:b w:val="false"/>
          <w:i w:val="false"/>
          <w:color w:val="000000"/>
          <w:sz w:val="28"/>
        </w:rPr>
        <w:t xml:space="preserve">
      21. При получении государственной услуги на бумажном носителе услугодатель, из организации которого выбывает обучающийся, после получения открепительного талона о принятии в другую организацию образования предоставляет услугополучателю открепительный талон о снятии с учета выбывшего обучающегося (далее – открепительный талон о выбытии)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приказу 263, а также личное дело данного обучающегося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приказу 263.</w:t>
      </w:r>
    </w:p>
    <w:bookmarkEnd w:id="55"/>
    <w:bookmarkStart w:name="z67" w:id="56"/>
    <w:p>
      <w:pPr>
        <w:spacing w:after="0"/>
        <w:ind w:left="0"/>
        <w:jc w:val="both"/>
      </w:pPr>
      <w:r>
        <w:rPr>
          <w:rFonts w:ascii="Times New Roman"/>
          <w:b w:val="false"/>
          <w:i w:val="false"/>
          <w:color w:val="000000"/>
          <w:sz w:val="28"/>
        </w:rPr>
        <w:t>
      22. При получении государственной услуги на бумажном носителе услугополучатель предоставляет оригиналы полученных документов услугодателю, в которую прибывает обучающийся.</w:t>
      </w:r>
    </w:p>
    <w:bookmarkEnd w:id="56"/>
    <w:bookmarkStart w:name="z68" w:id="57"/>
    <w:p>
      <w:pPr>
        <w:spacing w:after="0"/>
        <w:ind w:left="0"/>
        <w:jc w:val="both"/>
      </w:pPr>
      <w:r>
        <w:rPr>
          <w:rFonts w:ascii="Times New Roman"/>
          <w:b w:val="false"/>
          <w:i w:val="false"/>
          <w:color w:val="000000"/>
          <w:sz w:val="28"/>
        </w:rPr>
        <w:t>
      Организации образования издают приказы о зачислении и (или) отчислении обучающегося, а также проводят соответствующую сверку в рамках установленного порядка.</w:t>
      </w:r>
    </w:p>
    <w:bookmarkEnd w:id="57"/>
    <w:bookmarkStart w:name="z69" w:id="58"/>
    <w:p>
      <w:pPr>
        <w:spacing w:after="0"/>
        <w:ind w:left="0"/>
        <w:jc w:val="both"/>
      </w:pPr>
      <w:r>
        <w:rPr>
          <w:rFonts w:ascii="Times New Roman"/>
          <w:b w:val="false"/>
          <w:i w:val="false"/>
          <w:color w:val="000000"/>
          <w:sz w:val="28"/>
        </w:rPr>
        <w:t>
      23. При приеме от услугополучателя документов на бумажном носителе, в случае несоблюдения сроков подачи заявления (3 (трех) рабочих дней, установленных пунктом 20 Типовых правил), либо при несоответствии основаниям мотивированного отказа, указанным в пункте 13 Типовых правил, услугодатель отказывает в приеме документов и выдает услугополучателю расписку об отказе в приеме заявления и (или) документов по форме, установленной в приложении 2 к Типовым правилам.</w:t>
      </w:r>
    </w:p>
    <w:bookmarkEnd w:id="58"/>
    <w:bookmarkStart w:name="z70" w:id="59"/>
    <w:p>
      <w:pPr>
        <w:spacing w:after="0"/>
        <w:ind w:left="0"/>
        <w:jc w:val="both"/>
      </w:pPr>
      <w:r>
        <w:rPr>
          <w:rFonts w:ascii="Times New Roman"/>
          <w:b w:val="false"/>
          <w:i w:val="false"/>
          <w:color w:val="000000"/>
          <w:sz w:val="28"/>
        </w:rPr>
        <w:t xml:space="preserve">
      24.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9"/>
    <w:bookmarkStart w:name="z71" w:id="60"/>
    <w:p>
      <w:pPr>
        <w:spacing w:after="0"/>
        <w:ind w:left="0"/>
        <w:jc w:val="both"/>
      </w:pPr>
      <w:r>
        <w:rPr>
          <w:rFonts w:ascii="Times New Roman"/>
          <w:b w:val="false"/>
          <w:i w:val="false"/>
          <w:color w:val="000000"/>
          <w:sz w:val="28"/>
        </w:rPr>
        <w:t>
      25.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учетом условий отсутствия переполненности класс-комплектов в соответствии с приложением 2 к санитарным правилам приказа № ҚР ДСМ-76.</w:t>
      </w:r>
    </w:p>
    <w:bookmarkEnd w:id="60"/>
    <w:bookmarkStart w:name="z72" w:id="61"/>
    <w:p>
      <w:pPr>
        <w:spacing w:after="0"/>
        <w:ind w:left="0"/>
        <w:jc w:val="both"/>
      </w:pPr>
      <w:r>
        <w:rPr>
          <w:rFonts w:ascii="Times New Roman"/>
          <w:b w:val="false"/>
          <w:i w:val="false"/>
          <w:color w:val="000000"/>
          <w:sz w:val="28"/>
        </w:rPr>
        <w:t xml:space="preserve">
      26. Порядок приема в организации образования иностранцев и лиц без гражданства и определение образовательного уровня претендентов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(зарегистрирован в Реестре государственной регистрации нормативных правовых актов под № 6573).</w:t>
      </w:r>
    </w:p>
    <w:bookmarkEnd w:id="61"/>
    <w:bookmarkStart w:name="z73" w:id="62"/>
    <w:p>
      <w:pPr>
        <w:spacing w:after="0"/>
        <w:ind w:left="0"/>
        <w:jc w:val="both"/>
      </w:pPr>
      <w:r>
        <w:rPr>
          <w:rFonts w:ascii="Times New Roman"/>
          <w:b w:val="false"/>
          <w:i w:val="false"/>
          <w:color w:val="000000"/>
          <w:sz w:val="28"/>
        </w:rPr>
        <w:t>
      27.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в соответствии с пунктом 15 настоящих Типовых правил на основании личного заявления обучающегося,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w:t>
      </w:r>
    </w:p>
    <w:bookmarkEnd w:id="62"/>
    <w:bookmarkStart w:name="z74" w:id="63"/>
    <w:p>
      <w:pPr>
        <w:spacing w:after="0"/>
        <w:ind w:left="0"/>
        <w:jc w:val="both"/>
      </w:pPr>
      <w:r>
        <w:rPr>
          <w:rFonts w:ascii="Times New Roman"/>
          <w:b w:val="false"/>
          <w:i w:val="false"/>
          <w:color w:val="000000"/>
          <w:sz w:val="28"/>
        </w:rPr>
        <w:t>
      Прием заявлений осуществляется со следующего рабочего дня после получения документа государственного образца об основном среднем образовании и продолжается до 31 августа текущего календарного года включительно.</w:t>
      </w:r>
    </w:p>
    <w:bookmarkEnd w:id="63"/>
    <w:bookmarkStart w:name="z75" w:id="64"/>
    <w:p>
      <w:pPr>
        <w:spacing w:after="0"/>
        <w:ind w:left="0"/>
        <w:jc w:val="both"/>
      </w:pPr>
      <w:r>
        <w:rPr>
          <w:rFonts w:ascii="Times New Roman"/>
          <w:b w:val="false"/>
          <w:i w:val="false"/>
          <w:color w:val="000000"/>
          <w:sz w:val="28"/>
        </w:rPr>
        <w:t>
      28.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64"/>
    <w:bookmarkStart w:name="z76" w:id="65"/>
    <w:p>
      <w:pPr>
        <w:spacing w:after="0"/>
        <w:ind w:left="0"/>
        <w:jc w:val="both"/>
      </w:pPr>
      <w:r>
        <w:rPr>
          <w:rFonts w:ascii="Times New Roman"/>
          <w:b w:val="false"/>
          <w:i w:val="false"/>
          <w:color w:val="000000"/>
          <w:sz w:val="28"/>
        </w:rPr>
        <w:t>
      29.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в соответствии с пунктом 15 настоящих Типовых правил.</w:t>
      </w:r>
    </w:p>
    <w:bookmarkEnd w:id="65"/>
    <w:bookmarkStart w:name="z77" w:id="66"/>
    <w:p>
      <w:pPr>
        <w:spacing w:after="0"/>
        <w:ind w:left="0"/>
        <w:jc w:val="both"/>
      </w:pPr>
      <w:r>
        <w:rPr>
          <w:rFonts w:ascii="Times New Roman"/>
          <w:b w:val="false"/>
          <w:i w:val="false"/>
          <w:color w:val="000000"/>
          <w:sz w:val="28"/>
        </w:rPr>
        <w:t>
      30. Прием на обучение в специализированные организации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специализированная организация образования) производится на конкурсной основе (далее - конкурс).</w:t>
      </w:r>
    </w:p>
    <w:bookmarkEnd w:id="66"/>
    <w:bookmarkStart w:name="z78" w:id="67"/>
    <w:p>
      <w:pPr>
        <w:spacing w:after="0"/>
        <w:ind w:left="0"/>
        <w:jc w:val="both"/>
      </w:pPr>
      <w:r>
        <w:rPr>
          <w:rFonts w:ascii="Times New Roman"/>
          <w:b w:val="false"/>
          <w:i w:val="false"/>
          <w:color w:val="000000"/>
          <w:sz w:val="28"/>
        </w:rPr>
        <w:t>
      Специализированная организация образования на своем интернет-ресурсе, а также на портале qabyldau.daryn.kz размещает квоту, позволяющую осуществить формирование класс-комплектов при проведении конкурса.</w:t>
      </w:r>
    </w:p>
    <w:bookmarkEnd w:id="67"/>
    <w:bookmarkStart w:name="z79" w:id="68"/>
    <w:p>
      <w:pPr>
        <w:spacing w:after="0"/>
        <w:ind w:left="0"/>
        <w:jc w:val="both"/>
      </w:pPr>
      <w:r>
        <w:rPr>
          <w:rFonts w:ascii="Times New Roman"/>
          <w:b w:val="false"/>
          <w:i w:val="false"/>
          <w:color w:val="000000"/>
          <w:sz w:val="28"/>
        </w:rPr>
        <w:t>
      31. Прием документов для участия в конкурсе от услугополучателя,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68"/>
    <w:bookmarkStart w:name="z80" w:id="69"/>
    <w:p>
      <w:pPr>
        <w:spacing w:after="0"/>
        <w:ind w:left="0"/>
        <w:jc w:val="both"/>
      </w:pPr>
      <w:r>
        <w:rPr>
          <w:rFonts w:ascii="Times New Roman"/>
          <w:b w:val="false"/>
          <w:i w:val="false"/>
          <w:color w:val="000000"/>
          <w:sz w:val="28"/>
        </w:rPr>
        <w:t>
      32.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(при его наличии), индивидуальный идентификационный номер (далее – ИИН), класс, язык обучения, электронный адрес, копии дипломов (при наличии)) на участие в конкурсе.</w:t>
      </w:r>
    </w:p>
    <w:bookmarkEnd w:id="69"/>
    <w:bookmarkStart w:name="z81" w:id="70"/>
    <w:p>
      <w:pPr>
        <w:spacing w:after="0"/>
        <w:ind w:left="0"/>
        <w:jc w:val="both"/>
      </w:pPr>
      <w:r>
        <w:rPr>
          <w:rFonts w:ascii="Times New Roman"/>
          <w:b w:val="false"/>
          <w:i w:val="false"/>
          <w:color w:val="000000"/>
          <w:sz w:val="28"/>
        </w:rPr>
        <w:t>
      33. Для участия в конкурсе услугополучатель в установленные сроки проходит регистрацию на интернет-ресурсе специализированной организации образования либо на портале qabyldau.daryn.kz или предоставляет ответственному лицу специализированной организации образования следующие документы:</w:t>
      </w:r>
    </w:p>
    <w:bookmarkEnd w:id="70"/>
    <w:bookmarkStart w:name="z82" w:id="71"/>
    <w:p>
      <w:pPr>
        <w:spacing w:after="0"/>
        <w:ind w:left="0"/>
        <w:jc w:val="both"/>
      </w:pPr>
      <w:r>
        <w:rPr>
          <w:rFonts w:ascii="Times New Roman"/>
          <w:b w:val="false"/>
          <w:i w:val="false"/>
          <w:color w:val="000000"/>
          <w:sz w:val="28"/>
        </w:rPr>
        <w:t>
      1) заявление от услугополучателя;</w:t>
      </w:r>
    </w:p>
    <w:bookmarkEnd w:id="71"/>
    <w:bookmarkStart w:name="z83" w:id="72"/>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72"/>
    <w:bookmarkStart w:name="z84" w:id="73"/>
    <w:p>
      <w:pPr>
        <w:spacing w:after="0"/>
        <w:ind w:left="0"/>
        <w:jc w:val="both"/>
      </w:pPr>
      <w:r>
        <w:rPr>
          <w:rFonts w:ascii="Times New Roman"/>
          <w:b w:val="false"/>
          <w:i w:val="false"/>
          <w:color w:val="000000"/>
          <w:sz w:val="28"/>
        </w:rPr>
        <w:t>
      3) фотография ребенка размером 3х4;</w:t>
      </w:r>
    </w:p>
    <w:bookmarkEnd w:id="73"/>
    <w:bookmarkStart w:name="z85" w:id="74"/>
    <w:p>
      <w:pPr>
        <w:spacing w:after="0"/>
        <w:ind w:left="0"/>
        <w:jc w:val="both"/>
      </w:pPr>
      <w:r>
        <w:rPr>
          <w:rFonts w:ascii="Times New Roman"/>
          <w:b w:val="false"/>
          <w:i w:val="false"/>
          <w:color w:val="000000"/>
          <w:sz w:val="28"/>
        </w:rPr>
        <w:t>
      4) копии документов, подтверждающих принадлежность к социально уязвимым категориям населения, указанным в пункте 34 Типовых правил.</w:t>
      </w:r>
    </w:p>
    <w:bookmarkEnd w:id="74"/>
    <w:bookmarkStart w:name="z86" w:id="75"/>
    <w:p>
      <w:pPr>
        <w:spacing w:after="0"/>
        <w:ind w:left="0"/>
        <w:jc w:val="both"/>
      </w:pPr>
      <w:r>
        <w:rPr>
          <w:rFonts w:ascii="Times New Roman"/>
          <w:b w:val="false"/>
          <w:i w:val="false"/>
          <w:color w:val="000000"/>
          <w:sz w:val="28"/>
        </w:rPr>
        <w:t>
      В случае технических перерывов, связанных с проведением ремонтных работ (в том числе вследствие выхода из строя оборудования, сбоев в программном обеспечении, воздействия вредоносных программ, хакерских атак, проявлений социальной инженерии или природных явлений) на интернет-ресурсе специализированной организации образования либо на портале qabyldau.daryn.kz, документы предоставляются в бумажном формате непосредственно ответственному лицу, осуществляющему прием документов в специализированную организацию образования.</w:t>
      </w:r>
    </w:p>
    <w:bookmarkEnd w:id="75"/>
    <w:bookmarkStart w:name="z87" w:id="76"/>
    <w:p>
      <w:pPr>
        <w:spacing w:after="0"/>
        <w:ind w:left="0"/>
        <w:jc w:val="both"/>
      </w:pPr>
      <w:r>
        <w:rPr>
          <w:rFonts w:ascii="Times New Roman"/>
          <w:b w:val="false"/>
          <w:i w:val="false"/>
          <w:color w:val="000000"/>
          <w:sz w:val="28"/>
        </w:rPr>
        <w:t>
      34. К социально уязвимым категориям населения, из числа которых будут отобраны 15 % обучающихся от общего количества принимаемых, относятся:</w:t>
      </w:r>
    </w:p>
    <w:bookmarkEnd w:id="76"/>
    <w:bookmarkStart w:name="z88" w:id="77"/>
    <w:p>
      <w:pPr>
        <w:spacing w:after="0"/>
        <w:ind w:left="0"/>
        <w:jc w:val="both"/>
      </w:pPr>
      <w:r>
        <w:rPr>
          <w:rFonts w:ascii="Times New Roman"/>
          <w:b w:val="false"/>
          <w:i w:val="false"/>
          <w:color w:val="000000"/>
          <w:sz w:val="28"/>
        </w:rPr>
        <w:t>
      дети-сироты, дети, оставшиеся без попечения родителей;</w:t>
      </w:r>
    </w:p>
    <w:bookmarkEnd w:id="77"/>
    <w:bookmarkStart w:name="z89" w:id="78"/>
    <w:p>
      <w:pPr>
        <w:spacing w:after="0"/>
        <w:ind w:left="0"/>
        <w:jc w:val="both"/>
      </w:pPr>
      <w:r>
        <w:rPr>
          <w:rFonts w:ascii="Times New Roman"/>
          <w:b w:val="false"/>
          <w:i w:val="false"/>
          <w:color w:val="000000"/>
          <w:sz w:val="28"/>
        </w:rPr>
        <w:t>
      дети с инвалидностью;</w:t>
      </w:r>
    </w:p>
    <w:bookmarkEnd w:id="78"/>
    <w:bookmarkStart w:name="z90" w:id="79"/>
    <w:p>
      <w:pPr>
        <w:spacing w:after="0"/>
        <w:ind w:left="0"/>
        <w:jc w:val="both"/>
      </w:pPr>
      <w:r>
        <w:rPr>
          <w:rFonts w:ascii="Times New Roman"/>
          <w:b w:val="false"/>
          <w:i w:val="false"/>
          <w:color w:val="000000"/>
          <w:sz w:val="28"/>
        </w:rPr>
        <w:t>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I и II степени);</w:t>
      </w:r>
    </w:p>
    <w:bookmarkEnd w:id="79"/>
    <w:bookmarkStart w:name="z91" w:id="80"/>
    <w:p>
      <w:pPr>
        <w:spacing w:after="0"/>
        <w:ind w:left="0"/>
        <w:jc w:val="both"/>
      </w:pP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bookmarkEnd w:id="80"/>
    <w:bookmarkStart w:name="z92" w:id="81"/>
    <w:p>
      <w:pPr>
        <w:spacing w:after="0"/>
        <w:ind w:left="0"/>
        <w:jc w:val="both"/>
      </w:pPr>
      <w:r>
        <w:rPr>
          <w:rFonts w:ascii="Times New Roman"/>
          <w:b w:val="false"/>
          <w:i w:val="false"/>
          <w:color w:val="000000"/>
          <w:sz w:val="28"/>
        </w:rPr>
        <w:t>
      дети, где один из родителей имеет инвалидность первой группы;</w:t>
      </w:r>
    </w:p>
    <w:bookmarkEnd w:id="81"/>
    <w:bookmarkStart w:name="z93" w:id="82"/>
    <w:p>
      <w:pPr>
        <w:spacing w:after="0"/>
        <w:ind w:left="0"/>
        <w:jc w:val="both"/>
      </w:pPr>
      <w:r>
        <w:rPr>
          <w:rFonts w:ascii="Times New Roman"/>
          <w:b w:val="false"/>
          <w:i w:val="false"/>
          <w:color w:val="000000"/>
          <w:sz w:val="28"/>
        </w:rPr>
        <w:t>
      семьи, имеющие или воспитывающие ребенка c инвалидностью;</w:t>
      </w:r>
    </w:p>
    <w:bookmarkEnd w:id="82"/>
    <w:bookmarkStart w:name="z94" w:id="83"/>
    <w:p>
      <w:pPr>
        <w:spacing w:after="0"/>
        <w:ind w:left="0"/>
        <w:jc w:val="both"/>
      </w:pPr>
      <w:r>
        <w:rPr>
          <w:rFonts w:ascii="Times New Roman"/>
          <w:b w:val="false"/>
          <w:i w:val="false"/>
          <w:color w:val="000000"/>
          <w:sz w:val="28"/>
        </w:rPr>
        <w:t>
      дети-сироты, дети, оставшиеся без попечения родителей, проживающие в семьях;</w:t>
      </w:r>
    </w:p>
    <w:bookmarkEnd w:id="83"/>
    <w:bookmarkStart w:name="z95" w:id="84"/>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bookmarkEnd w:id="84"/>
    <w:bookmarkStart w:name="z96" w:id="85"/>
    <w:p>
      <w:pPr>
        <w:spacing w:after="0"/>
        <w:ind w:left="0"/>
        <w:jc w:val="both"/>
      </w:pPr>
      <w:r>
        <w:rPr>
          <w:rFonts w:ascii="Times New Roman"/>
          <w:b w:val="false"/>
          <w:i w:val="false"/>
          <w:color w:val="000000"/>
          <w:sz w:val="28"/>
        </w:rPr>
        <w:t>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bookmarkEnd w:id="85"/>
    <w:bookmarkStart w:name="z97" w:id="86"/>
    <w:p>
      <w:pPr>
        <w:spacing w:after="0"/>
        <w:ind w:left="0"/>
        <w:jc w:val="both"/>
      </w:pPr>
      <w:r>
        <w:rPr>
          <w:rFonts w:ascii="Times New Roman"/>
          <w:b w:val="false"/>
          <w:i w:val="false"/>
          <w:color w:val="000000"/>
          <w:sz w:val="28"/>
        </w:rPr>
        <w:t>
      35. Специализированной организацией образования утверждаются квоты:</w:t>
      </w:r>
    </w:p>
    <w:bookmarkEnd w:id="86"/>
    <w:bookmarkStart w:name="z98" w:id="87"/>
    <w:p>
      <w:pPr>
        <w:spacing w:after="0"/>
        <w:ind w:left="0"/>
        <w:jc w:val="both"/>
      </w:pPr>
      <w:r>
        <w:rPr>
          <w:rFonts w:ascii="Times New Roman"/>
          <w:b w:val="false"/>
          <w:i w:val="false"/>
          <w:color w:val="000000"/>
          <w:sz w:val="28"/>
        </w:rPr>
        <w:t>
      1) в размере 10% от общего количества обучающихся, принимаемых в седьмые классы, для победителей национальной интеллектуальной олимпиады из сельских школ "Mың бала";</w:t>
      </w:r>
    </w:p>
    <w:bookmarkEnd w:id="87"/>
    <w:bookmarkStart w:name="z99" w:id="88"/>
    <w:p>
      <w:pPr>
        <w:spacing w:after="0"/>
        <w:ind w:left="0"/>
        <w:jc w:val="both"/>
      </w:pPr>
      <w:r>
        <w:rPr>
          <w:rFonts w:ascii="Times New Roman"/>
          <w:b w:val="false"/>
          <w:i w:val="false"/>
          <w:color w:val="000000"/>
          <w:sz w:val="28"/>
        </w:rPr>
        <w:t>
      2) в размере 15% от общего количества обучающихся, принимаемых в пятые, шестые, седьмые, восьмые и десятые классы, для социально уязвимой категории населения, указанных в пункте 34 настоящих Типовых правил;</w:t>
      </w:r>
    </w:p>
    <w:bookmarkEnd w:id="88"/>
    <w:bookmarkStart w:name="z100" w:id="89"/>
    <w:p>
      <w:pPr>
        <w:spacing w:after="0"/>
        <w:ind w:left="0"/>
        <w:jc w:val="both"/>
      </w:pPr>
      <w:r>
        <w:rPr>
          <w:rFonts w:ascii="Times New Roman"/>
          <w:b w:val="false"/>
          <w:i w:val="false"/>
          <w:color w:val="000000"/>
          <w:sz w:val="28"/>
        </w:rPr>
        <w:t>
      3) в размере 5% от общего количества обучающихся, принимаемых в пятые, шестые, седьмые, восьмые и десятые классы, для обучающихся из города Жанаозен Мангистауской области.</w:t>
      </w:r>
    </w:p>
    <w:bookmarkEnd w:id="89"/>
    <w:bookmarkStart w:name="z101" w:id="90"/>
    <w:p>
      <w:pPr>
        <w:spacing w:after="0"/>
        <w:ind w:left="0"/>
        <w:jc w:val="both"/>
      </w:pPr>
      <w:r>
        <w:rPr>
          <w:rFonts w:ascii="Times New Roman"/>
          <w:b w:val="false"/>
          <w:i w:val="false"/>
          <w:color w:val="000000"/>
          <w:sz w:val="28"/>
        </w:rPr>
        <w:t>
      36. Обучающиеся, указанные в пункте 34 настоящих Типовых правил, принимаемые в пятые, шестые, седьмые, восьмые и десятые классы, обеспечиваются питанием за счет бюджетных средств по решению местных исполнительных/представительных органов и/или органов управления организацией образования всех форм собственности.</w:t>
      </w:r>
    </w:p>
    <w:bookmarkEnd w:id="90"/>
    <w:bookmarkStart w:name="z102" w:id="91"/>
    <w:p>
      <w:pPr>
        <w:spacing w:after="0"/>
        <w:ind w:left="0"/>
        <w:jc w:val="both"/>
      </w:pPr>
      <w:r>
        <w:rPr>
          <w:rFonts w:ascii="Times New Roman"/>
          <w:b w:val="false"/>
          <w:i w:val="false"/>
          <w:color w:val="000000"/>
          <w:sz w:val="28"/>
        </w:rPr>
        <w:t>
      37. Основаниями для отказа в приеме документов являются подача заявления об участии в конкурсе, позже установленных сроков, или неполный пакет документов, указанных в пункте 33 настоящих Типовых правил.</w:t>
      </w:r>
    </w:p>
    <w:bookmarkEnd w:id="91"/>
    <w:bookmarkStart w:name="z103" w:id="92"/>
    <w:p>
      <w:pPr>
        <w:spacing w:after="0"/>
        <w:ind w:left="0"/>
        <w:jc w:val="both"/>
      </w:pPr>
      <w:r>
        <w:rPr>
          <w:rFonts w:ascii="Times New Roman"/>
          <w:b w:val="false"/>
          <w:i w:val="false"/>
          <w:color w:val="000000"/>
          <w:sz w:val="28"/>
        </w:rPr>
        <w:t>
      38. Для организации и проведения конкурса для приема на обучение Республиканским научно-практическим центром "Дарын" (далее — Центр "Дарын") создается конкурсная комиссия.</w:t>
      </w:r>
    </w:p>
    <w:bookmarkEnd w:id="92"/>
    <w:bookmarkStart w:name="z104" w:id="93"/>
    <w:p>
      <w:pPr>
        <w:spacing w:after="0"/>
        <w:ind w:left="0"/>
        <w:jc w:val="both"/>
      </w:pPr>
      <w:r>
        <w:rPr>
          <w:rFonts w:ascii="Times New Roman"/>
          <w:b w:val="false"/>
          <w:i w:val="false"/>
          <w:color w:val="000000"/>
          <w:sz w:val="28"/>
        </w:rPr>
        <w:t>
      39.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93"/>
    <w:bookmarkStart w:name="z105" w:id="94"/>
    <w:p>
      <w:pPr>
        <w:spacing w:after="0"/>
        <w:ind w:left="0"/>
        <w:jc w:val="both"/>
      </w:pPr>
      <w:r>
        <w:rPr>
          <w:rFonts w:ascii="Times New Roman"/>
          <w:b w:val="false"/>
          <w:i w:val="false"/>
          <w:color w:val="000000"/>
          <w:sz w:val="28"/>
        </w:rPr>
        <w:t>
      40.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94"/>
    <w:bookmarkStart w:name="z106" w:id="95"/>
    <w:p>
      <w:pPr>
        <w:spacing w:after="0"/>
        <w:ind w:left="0"/>
        <w:jc w:val="both"/>
      </w:pPr>
      <w:r>
        <w:rPr>
          <w:rFonts w:ascii="Times New Roman"/>
          <w:b w:val="false"/>
          <w:i w:val="false"/>
          <w:color w:val="000000"/>
          <w:sz w:val="28"/>
        </w:rPr>
        <w:t>
      41. Приказом руководителя Центра "Дарын" определяется ответственное лицо для работы с электронными базами обучающихся, подавших документы для участия в конкурсе.</w:t>
      </w:r>
    </w:p>
    <w:bookmarkEnd w:id="95"/>
    <w:bookmarkStart w:name="z107" w:id="96"/>
    <w:p>
      <w:pPr>
        <w:spacing w:after="0"/>
        <w:ind w:left="0"/>
        <w:jc w:val="both"/>
      </w:pPr>
      <w:r>
        <w:rPr>
          <w:rFonts w:ascii="Times New Roman"/>
          <w:b w:val="false"/>
          <w:i w:val="false"/>
          <w:color w:val="000000"/>
          <w:sz w:val="28"/>
        </w:rPr>
        <w:t>
      42. В течение 2 (двух) рабочих дней после завершения приема документов ответственное лицо каждой специализированной организации образования передает Центру "Дарын" электронную базу обучающихся, подавших документы для участия в конкурсе.</w:t>
      </w:r>
    </w:p>
    <w:bookmarkEnd w:id="96"/>
    <w:bookmarkStart w:name="z108" w:id="97"/>
    <w:p>
      <w:pPr>
        <w:spacing w:after="0"/>
        <w:ind w:left="0"/>
        <w:jc w:val="both"/>
      </w:pPr>
      <w:r>
        <w:rPr>
          <w:rFonts w:ascii="Times New Roman"/>
          <w:b w:val="false"/>
          <w:i w:val="false"/>
          <w:color w:val="000000"/>
          <w:sz w:val="28"/>
        </w:rPr>
        <w:t>
      43. По завершении приема документов конкурсная комиссия осуществляет проверку представленных материалов на соответствие установленным условиям участия в конкурсе и, при необходимости, запрашивает оригиналы подтверждающих документов, указанных в пункте 33 Типовых правил.</w:t>
      </w:r>
    </w:p>
    <w:bookmarkEnd w:id="97"/>
    <w:bookmarkStart w:name="z109" w:id="98"/>
    <w:p>
      <w:pPr>
        <w:spacing w:after="0"/>
        <w:ind w:left="0"/>
        <w:jc w:val="both"/>
      </w:pPr>
      <w:r>
        <w:rPr>
          <w:rFonts w:ascii="Times New Roman"/>
          <w:b w:val="false"/>
          <w:i w:val="false"/>
          <w:color w:val="000000"/>
          <w:sz w:val="28"/>
        </w:rPr>
        <w:t>
      44.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98"/>
    <w:bookmarkStart w:name="z110" w:id="99"/>
    <w:p>
      <w:pPr>
        <w:spacing w:after="0"/>
        <w:ind w:left="0"/>
        <w:jc w:val="both"/>
      </w:pPr>
      <w:r>
        <w:rPr>
          <w:rFonts w:ascii="Times New Roman"/>
          <w:b w:val="false"/>
          <w:i w:val="false"/>
          <w:color w:val="000000"/>
          <w:sz w:val="28"/>
        </w:rPr>
        <w:t>
      45. График проведения конкурса размещается на портале qabyldau.daryn.kz и на интернет-ресурсах специализированных организаций образования за 10 (десять) рабочих дней до начала конкурса.</w:t>
      </w:r>
    </w:p>
    <w:bookmarkEnd w:id="99"/>
    <w:bookmarkStart w:name="z111" w:id="100"/>
    <w:p>
      <w:pPr>
        <w:spacing w:after="0"/>
        <w:ind w:left="0"/>
        <w:jc w:val="both"/>
      </w:pPr>
      <w:r>
        <w:rPr>
          <w:rFonts w:ascii="Times New Roman"/>
          <w:b w:val="false"/>
          <w:i w:val="false"/>
          <w:color w:val="000000"/>
          <w:sz w:val="28"/>
        </w:rPr>
        <w:t>
      46. Для конкурса разрабатываются и утверждаются конкурсные материалы (книжки-вопросники, листы ответа) учебно-методическим советом Центра "Дарын".</w:t>
      </w:r>
    </w:p>
    <w:bookmarkEnd w:id="100"/>
    <w:bookmarkStart w:name="z112" w:id="101"/>
    <w:p>
      <w:pPr>
        <w:spacing w:after="0"/>
        <w:ind w:left="0"/>
        <w:jc w:val="both"/>
      </w:pPr>
      <w:r>
        <w:rPr>
          <w:rFonts w:ascii="Times New Roman"/>
          <w:b w:val="false"/>
          <w:i w:val="false"/>
          <w:color w:val="000000"/>
          <w:sz w:val="28"/>
        </w:rPr>
        <w:t>
      47. Конкурс проводится в очном формате (путем тестирования). Проведение конкурса в электронном формате подлежит предварительному согласованию Центра "Дарын" со специализированными организациями образования.</w:t>
      </w:r>
    </w:p>
    <w:bookmarkEnd w:id="101"/>
    <w:bookmarkStart w:name="z113" w:id="102"/>
    <w:p>
      <w:pPr>
        <w:spacing w:after="0"/>
        <w:ind w:left="0"/>
        <w:jc w:val="both"/>
      </w:pPr>
      <w:r>
        <w:rPr>
          <w:rFonts w:ascii="Times New Roman"/>
          <w:b w:val="false"/>
          <w:i w:val="false"/>
          <w:color w:val="000000"/>
          <w:sz w:val="28"/>
        </w:rPr>
        <w:t>
      48. Конкурсные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102"/>
    <w:bookmarkStart w:name="z114" w:id="103"/>
    <w:p>
      <w:pPr>
        <w:spacing w:after="0"/>
        <w:ind w:left="0"/>
        <w:jc w:val="both"/>
      </w:pPr>
      <w:r>
        <w:rPr>
          <w:rFonts w:ascii="Times New Roman"/>
          <w:b w:val="false"/>
          <w:i w:val="false"/>
          <w:color w:val="000000"/>
          <w:sz w:val="28"/>
        </w:rPr>
        <w:t>
      49.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103"/>
    <w:bookmarkStart w:name="z115" w:id="104"/>
    <w:p>
      <w:pPr>
        <w:spacing w:after="0"/>
        <w:ind w:left="0"/>
        <w:jc w:val="both"/>
      </w:pPr>
      <w:r>
        <w:rPr>
          <w:rFonts w:ascii="Times New Roman"/>
          <w:b w:val="false"/>
          <w:i w:val="false"/>
          <w:color w:val="000000"/>
          <w:sz w:val="28"/>
        </w:rPr>
        <w:t>
      50.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104"/>
    <w:bookmarkStart w:name="z116" w:id="105"/>
    <w:p>
      <w:pPr>
        <w:spacing w:after="0"/>
        <w:ind w:left="0"/>
        <w:jc w:val="both"/>
      </w:pPr>
      <w:r>
        <w:rPr>
          <w:rFonts w:ascii="Times New Roman"/>
          <w:b w:val="false"/>
          <w:i w:val="false"/>
          <w:color w:val="000000"/>
          <w:sz w:val="28"/>
        </w:rPr>
        <w:t>
      51. Тестирование для поступающих:</w:t>
      </w:r>
    </w:p>
    <w:bookmarkEnd w:id="105"/>
    <w:bookmarkStart w:name="z117" w:id="106"/>
    <w:p>
      <w:pPr>
        <w:spacing w:after="0"/>
        <w:ind w:left="0"/>
        <w:jc w:val="both"/>
      </w:pPr>
      <w:r>
        <w:rPr>
          <w:rFonts w:ascii="Times New Roman"/>
          <w:b w:val="false"/>
          <w:i w:val="false"/>
          <w:color w:val="000000"/>
          <w:sz w:val="28"/>
        </w:rPr>
        <w:t>
      1) 5 класс включает 40 вопросов по предметам:</w:t>
      </w:r>
    </w:p>
    <w:bookmarkEnd w:id="106"/>
    <w:bookmarkStart w:name="z118" w:id="107"/>
    <w:p>
      <w:pPr>
        <w:spacing w:after="0"/>
        <w:ind w:left="0"/>
        <w:jc w:val="both"/>
      </w:pPr>
      <w:r>
        <w:rPr>
          <w:rFonts w:ascii="Times New Roman"/>
          <w:b w:val="false"/>
          <w:i w:val="false"/>
          <w:color w:val="000000"/>
          <w:sz w:val="28"/>
        </w:rPr>
        <w:t>
      математика и логика – 32 вопроса;</w:t>
      </w:r>
    </w:p>
    <w:bookmarkEnd w:id="107"/>
    <w:bookmarkStart w:name="z119" w:id="108"/>
    <w:p>
      <w:pPr>
        <w:spacing w:after="0"/>
        <w:ind w:left="0"/>
        <w:jc w:val="both"/>
      </w:pPr>
      <w:r>
        <w:rPr>
          <w:rFonts w:ascii="Times New Roman"/>
          <w:b w:val="false"/>
          <w:i w:val="false"/>
          <w:color w:val="000000"/>
          <w:sz w:val="28"/>
        </w:rPr>
        <w:t>
      грамотность чтения – 10 вопросов.</w:t>
      </w:r>
    </w:p>
    <w:bookmarkEnd w:id="108"/>
    <w:bookmarkStart w:name="z120" w:id="109"/>
    <w:p>
      <w:pPr>
        <w:spacing w:after="0"/>
        <w:ind w:left="0"/>
        <w:jc w:val="both"/>
      </w:pPr>
      <w:r>
        <w:rPr>
          <w:rFonts w:ascii="Times New Roman"/>
          <w:b w:val="false"/>
          <w:i w:val="false"/>
          <w:color w:val="000000"/>
          <w:sz w:val="28"/>
        </w:rPr>
        <w:t>
      2) 6 класс включает 60 вопросов по предметам:</w:t>
      </w:r>
    </w:p>
    <w:bookmarkEnd w:id="109"/>
    <w:bookmarkStart w:name="z121" w:id="110"/>
    <w:p>
      <w:pPr>
        <w:spacing w:after="0"/>
        <w:ind w:left="0"/>
        <w:jc w:val="both"/>
      </w:pPr>
      <w:r>
        <w:rPr>
          <w:rFonts w:ascii="Times New Roman"/>
          <w:b w:val="false"/>
          <w:i w:val="false"/>
          <w:color w:val="000000"/>
          <w:sz w:val="28"/>
        </w:rPr>
        <w:t>
      математика и логика – 35 вопросов;</w:t>
      </w:r>
    </w:p>
    <w:bookmarkEnd w:id="110"/>
    <w:bookmarkStart w:name="z122" w:id="111"/>
    <w:p>
      <w:pPr>
        <w:spacing w:after="0"/>
        <w:ind w:left="0"/>
        <w:jc w:val="both"/>
      </w:pPr>
      <w:r>
        <w:rPr>
          <w:rFonts w:ascii="Times New Roman"/>
          <w:b w:val="false"/>
          <w:i w:val="false"/>
          <w:color w:val="000000"/>
          <w:sz w:val="28"/>
        </w:rPr>
        <w:t>
      грамотность чтения – 15 вопросов;</w:t>
      </w:r>
    </w:p>
    <w:bookmarkEnd w:id="111"/>
    <w:bookmarkStart w:name="z123" w:id="112"/>
    <w:p>
      <w:pPr>
        <w:spacing w:after="0"/>
        <w:ind w:left="0"/>
        <w:jc w:val="both"/>
      </w:pPr>
      <w:r>
        <w:rPr>
          <w:rFonts w:ascii="Times New Roman"/>
          <w:b w:val="false"/>
          <w:i w:val="false"/>
          <w:color w:val="000000"/>
          <w:sz w:val="28"/>
        </w:rPr>
        <w:t>
      история Казахстана – 10 вопросов.</w:t>
      </w:r>
    </w:p>
    <w:bookmarkEnd w:id="112"/>
    <w:bookmarkStart w:name="z124" w:id="113"/>
    <w:p>
      <w:pPr>
        <w:spacing w:after="0"/>
        <w:ind w:left="0"/>
        <w:jc w:val="both"/>
      </w:pPr>
      <w:r>
        <w:rPr>
          <w:rFonts w:ascii="Times New Roman"/>
          <w:b w:val="false"/>
          <w:i w:val="false"/>
          <w:color w:val="000000"/>
          <w:sz w:val="28"/>
        </w:rPr>
        <w:t>
      3) 7 класс включает 75 вопросов по предметам:</w:t>
      </w:r>
    </w:p>
    <w:bookmarkEnd w:id="113"/>
    <w:bookmarkStart w:name="z125" w:id="114"/>
    <w:p>
      <w:pPr>
        <w:spacing w:after="0"/>
        <w:ind w:left="0"/>
        <w:jc w:val="both"/>
      </w:pPr>
      <w:r>
        <w:rPr>
          <w:rFonts w:ascii="Times New Roman"/>
          <w:b w:val="false"/>
          <w:i w:val="false"/>
          <w:color w:val="000000"/>
          <w:sz w:val="28"/>
        </w:rPr>
        <w:t>
      математика и логика – 55 вопросов;</w:t>
      </w:r>
    </w:p>
    <w:bookmarkEnd w:id="114"/>
    <w:bookmarkStart w:name="z126" w:id="115"/>
    <w:p>
      <w:pPr>
        <w:spacing w:after="0"/>
        <w:ind w:left="0"/>
        <w:jc w:val="both"/>
      </w:pPr>
      <w:r>
        <w:rPr>
          <w:rFonts w:ascii="Times New Roman"/>
          <w:b w:val="false"/>
          <w:i w:val="false"/>
          <w:color w:val="000000"/>
          <w:sz w:val="28"/>
        </w:rPr>
        <w:t>
      грамотность чтения – 10 вопросов;</w:t>
      </w:r>
    </w:p>
    <w:bookmarkEnd w:id="115"/>
    <w:bookmarkStart w:name="z127" w:id="116"/>
    <w:p>
      <w:pPr>
        <w:spacing w:after="0"/>
        <w:ind w:left="0"/>
        <w:jc w:val="both"/>
      </w:pPr>
      <w:r>
        <w:rPr>
          <w:rFonts w:ascii="Times New Roman"/>
          <w:b w:val="false"/>
          <w:i w:val="false"/>
          <w:color w:val="000000"/>
          <w:sz w:val="28"/>
        </w:rPr>
        <w:t>
      история Казахстана – 10 вопросов.</w:t>
      </w:r>
    </w:p>
    <w:bookmarkEnd w:id="116"/>
    <w:bookmarkStart w:name="z128" w:id="117"/>
    <w:p>
      <w:pPr>
        <w:spacing w:after="0"/>
        <w:ind w:left="0"/>
        <w:jc w:val="both"/>
      </w:pPr>
      <w:r>
        <w:rPr>
          <w:rFonts w:ascii="Times New Roman"/>
          <w:b w:val="false"/>
          <w:i w:val="false"/>
          <w:color w:val="000000"/>
          <w:sz w:val="28"/>
        </w:rPr>
        <w:t>
      4) 7-8 классы включают 85 вопросов по предметам (для школ с углубленным изучением казахского языка и литературы):</w:t>
      </w:r>
    </w:p>
    <w:bookmarkEnd w:id="117"/>
    <w:bookmarkStart w:name="z129" w:id="118"/>
    <w:p>
      <w:pPr>
        <w:spacing w:after="0"/>
        <w:ind w:left="0"/>
        <w:jc w:val="both"/>
      </w:pPr>
      <w:r>
        <w:rPr>
          <w:rFonts w:ascii="Times New Roman"/>
          <w:b w:val="false"/>
          <w:i w:val="false"/>
          <w:color w:val="000000"/>
          <w:sz w:val="28"/>
        </w:rPr>
        <w:t>
      математика и логика – 32 вопросов;</w:t>
      </w:r>
    </w:p>
    <w:bookmarkEnd w:id="118"/>
    <w:bookmarkStart w:name="z130" w:id="119"/>
    <w:p>
      <w:pPr>
        <w:spacing w:after="0"/>
        <w:ind w:left="0"/>
        <w:jc w:val="both"/>
      </w:pPr>
      <w:r>
        <w:rPr>
          <w:rFonts w:ascii="Times New Roman"/>
          <w:b w:val="false"/>
          <w:i w:val="false"/>
          <w:color w:val="000000"/>
          <w:sz w:val="28"/>
        </w:rPr>
        <w:t>
      грамотность чтения – 15 вопросов;</w:t>
      </w:r>
    </w:p>
    <w:bookmarkEnd w:id="119"/>
    <w:bookmarkStart w:name="z131" w:id="120"/>
    <w:p>
      <w:pPr>
        <w:spacing w:after="0"/>
        <w:ind w:left="0"/>
        <w:jc w:val="both"/>
      </w:pPr>
      <w:r>
        <w:rPr>
          <w:rFonts w:ascii="Times New Roman"/>
          <w:b w:val="false"/>
          <w:i w:val="false"/>
          <w:color w:val="000000"/>
          <w:sz w:val="28"/>
        </w:rPr>
        <w:t>
      казахский язык и литература – 40 вопросов.</w:t>
      </w:r>
    </w:p>
    <w:bookmarkEnd w:id="120"/>
    <w:bookmarkStart w:name="z132" w:id="121"/>
    <w:p>
      <w:pPr>
        <w:spacing w:after="0"/>
        <w:ind w:left="0"/>
        <w:jc w:val="both"/>
      </w:pPr>
      <w:r>
        <w:rPr>
          <w:rFonts w:ascii="Times New Roman"/>
          <w:b w:val="false"/>
          <w:i w:val="false"/>
          <w:color w:val="000000"/>
          <w:sz w:val="28"/>
        </w:rPr>
        <w:t>
      5) 10 класс включает 95 вопросов по предметам:</w:t>
      </w:r>
    </w:p>
    <w:bookmarkEnd w:id="121"/>
    <w:bookmarkStart w:name="z133" w:id="122"/>
    <w:p>
      <w:pPr>
        <w:spacing w:after="0"/>
        <w:ind w:left="0"/>
        <w:jc w:val="both"/>
      </w:pPr>
      <w:r>
        <w:rPr>
          <w:rFonts w:ascii="Times New Roman"/>
          <w:b w:val="false"/>
          <w:i w:val="false"/>
          <w:color w:val="000000"/>
          <w:sz w:val="28"/>
        </w:rPr>
        <w:t>
      математика и логика – 60 вопросов;</w:t>
      </w:r>
    </w:p>
    <w:bookmarkEnd w:id="122"/>
    <w:bookmarkStart w:name="z134" w:id="123"/>
    <w:p>
      <w:pPr>
        <w:spacing w:after="0"/>
        <w:ind w:left="0"/>
        <w:jc w:val="both"/>
      </w:pPr>
      <w:r>
        <w:rPr>
          <w:rFonts w:ascii="Times New Roman"/>
          <w:b w:val="false"/>
          <w:i w:val="false"/>
          <w:color w:val="000000"/>
          <w:sz w:val="28"/>
        </w:rPr>
        <w:t>
      грамотность чтения – 10 вопросов;</w:t>
      </w:r>
    </w:p>
    <w:bookmarkEnd w:id="123"/>
    <w:bookmarkStart w:name="z135" w:id="124"/>
    <w:p>
      <w:pPr>
        <w:spacing w:after="0"/>
        <w:ind w:left="0"/>
        <w:jc w:val="both"/>
      </w:pPr>
      <w:r>
        <w:rPr>
          <w:rFonts w:ascii="Times New Roman"/>
          <w:b w:val="false"/>
          <w:i w:val="false"/>
          <w:color w:val="000000"/>
          <w:sz w:val="28"/>
        </w:rPr>
        <w:t>
      история Казахстана - 25 вопросов.</w:t>
      </w:r>
    </w:p>
    <w:bookmarkEnd w:id="124"/>
    <w:bookmarkStart w:name="z136" w:id="125"/>
    <w:p>
      <w:pPr>
        <w:spacing w:after="0"/>
        <w:ind w:left="0"/>
        <w:jc w:val="both"/>
      </w:pPr>
      <w:r>
        <w:rPr>
          <w:rFonts w:ascii="Times New Roman"/>
          <w:b w:val="false"/>
          <w:i w:val="false"/>
          <w:color w:val="000000"/>
          <w:sz w:val="28"/>
        </w:rPr>
        <w:t>
      52.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конкурсных материалов, заполнение секторов листа ответов, а также время на разъяснительную работу).</w:t>
      </w:r>
    </w:p>
    <w:bookmarkEnd w:id="125"/>
    <w:bookmarkStart w:name="z137" w:id="126"/>
    <w:p>
      <w:pPr>
        <w:spacing w:after="0"/>
        <w:ind w:left="0"/>
        <w:jc w:val="both"/>
      </w:pPr>
      <w:r>
        <w:rPr>
          <w:rFonts w:ascii="Times New Roman"/>
          <w:b w:val="false"/>
          <w:i w:val="false"/>
          <w:color w:val="000000"/>
          <w:sz w:val="28"/>
        </w:rPr>
        <w:t>
      53.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(минус один). Таким образом, высчитывается общий итог (4* правильных ответа +(-)* неправильный ответ = общему итоговому баллу).</w:t>
      </w:r>
    </w:p>
    <w:bookmarkEnd w:id="126"/>
    <w:bookmarkStart w:name="z138" w:id="127"/>
    <w:p>
      <w:pPr>
        <w:spacing w:after="0"/>
        <w:ind w:left="0"/>
        <w:jc w:val="both"/>
      </w:pPr>
      <w:r>
        <w:rPr>
          <w:rFonts w:ascii="Times New Roman"/>
          <w:b w:val="false"/>
          <w:i w:val="false"/>
          <w:color w:val="000000"/>
          <w:sz w:val="28"/>
        </w:rPr>
        <w:t>
      54.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127"/>
    <w:bookmarkStart w:name="z139" w:id="128"/>
    <w:p>
      <w:pPr>
        <w:spacing w:after="0"/>
        <w:ind w:left="0"/>
        <w:jc w:val="both"/>
      </w:pPr>
      <w:r>
        <w:rPr>
          <w:rFonts w:ascii="Times New Roman"/>
          <w:b w:val="false"/>
          <w:i w:val="false"/>
          <w:color w:val="000000"/>
          <w:sz w:val="28"/>
        </w:rPr>
        <w:t>
      55. Апелляция по результатам конкурсного отбора не проводится.</w:t>
      </w:r>
    </w:p>
    <w:bookmarkEnd w:id="128"/>
    <w:bookmarkStart w:name="z140" w:id="129"/>
    <w:p>
      <w:pPr>
        <w:spacing w:after="0"/>
        <w:ind w:left="0"/>
        <w:jc w:val="both"/>
      </w:pPr>
      <w:r>
        <w:rPr>
          <w:rFonts w:ascii="Times New Roman"/>
          <w:b w:val="false"/>
          <w:i w:val="false"/>
          <w:color w:val="000000"/>
          <w:sz w:val="28"/>
        </w:rPr>
        <w:t>
      56. Победители и призеры областного этапа, а также обладатели дипломов об участии в республиканских олимпиадах, проводимых Центром "Дарын", управлениями образования областей, городов республиканского значения и столицы, при равном количестве набранных баллов имеют преимущество при зачислении в специализированные организации образования.</w:t>
      </w:r>
    </w:p>
    <w:bookmarkEnd w:id="129"/>
    <w:bookmarkStart w:name="z141" w:id="130"/>
    <w:p>
      <w:pPr>
        <w:spacing w:after="0"/>
        <w:ind w:left="0"/>
        <w:jc w:val="both"/>
      </w:pPr>
      <w:r>
        <w:rPr>
          <w:rFonts w:ascii="Times New Roman"/>
          <w:b w:val="false"/>
          <w:i w:val="false"/>
          <w:color w:val="000000"/>
          <w:sz w:val="28"/>
        </w:rPr>
        <w:t>
      57. Проведение конкурса среди поступающих в специализированные организации образования, за исключением "Білім-инновация" лицейі" осуществляется в один тур, проводимый в форме тестирования.</w:t>
      </w:r>
    </w:p>
    <w:bookmarkEnd w:id="130"/>
    <w:bookmarkStart w:name="z142" w:id="131"/>
    <w:p>
      <w:pPr>
        <w:spacing w:after="0"/>
        <w:ind w:left="0"/>
        <w:jc w:val="both"/>
      </w:pPr>
      <w:r>
        <w:rPr>
          <w:rFonts w:ascii="Times New Roman"/>
          <w:b w:val="false"/>
          <w:i w:val="false"/>
          <w:color w:val="000000"/>
          <w:sz w:val="28"/>
        </w:rPr>
        <w:t>
      Отбор и прием в "Білім-инновация" лицейі" осуществляются в порядке, установленном Международным общественным фондом "Білім-инновация".</w:t>
      </w:r>
    </w:p>
    <w:bookmarkEnd w:id="131"/>
    <w:bookmarkStart w:name="z143" w:id="132"/>
    <w:p>
      <w:pPr>
        <w:spacing w:after="0"/>
        <w:ind w:left="0"/>
        <w:jc w:val="both"/>
      </w:pPr>
      <w:r>
        <w:rPr>
          <w:rFonts w:ascii="Times New Roman"/>
          <w:b w:val="false"/>
          <w:i w:val="false"/>
          <w:color w:val="000000"/>
          <w:sz w:val="28"/>
        </w:rPr>
        <w:t>
      58. Зачисление поступающих на обучение в специализированные организации образования, в том числе указанных в пункте 34 настоящих Типовых правил, осуществляется от максимального количества баллов в соответствии с вакантными местами в разрезе специализированных организаций образования.</w:t>
      </w:r>
    </w:p>
    <w:bookmarkEnd w:id="132"/>
    <w:bookmarkStart w:name="z144" w:id="133"/>
    <w:p>
      <w:pPr>
        <w:spacing w:after="0"/>
        <w:ind w:left="0"/>
        <w:jc w:val="both"/>
      </w:pPr>
      <w:r>
        <w:rPr>
          <w:rFonts w:ascii="Times New Roman"/>
          <w:b w:val="false"/>
          <w:i w:val="false"/>
          <w:color w:val="000000"/>
          <w:sz w:val="28"/>
        </w:rPr>
        <w:t>
      59. Итоги конкурса поступающих на обучение в специализированные организации образования оформляются протоколом конкурсной комиссии и размещаются на портале qabyldau.daryn.kz, а также на интернет-ресурсах специализированной организации образования не позднее следующего дня после проведения конкурса.</w:t>
      </w:r>
    </w:p>
    <w:bookmarkEnd w:id="133"/>
    <w:bookmarkStart w:name="z145" w:id="134"/>
    <w:p>
      <w:pPr>
        <w:spacing w:after="0"/>
        <w:ind w:left="0"/>
        <w:jc w:val="both"/>
      </w:pPr>
      <w:r>
        <w:rPr>
          <w:rFonts w:ascii="Times New Roman"/>
          <w:b w:val="false"/>
          <w:i w:val="false"/>
          <w:color w:val="000000"/>
          <w:sz w:val="28"/>
        </w:rPr>
        <w:t>
      60.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 в специализированную организацию образования.</w:t>
      </w:r>
    </w:p>
    <w:bookmarkEnd w:id="134"/>
    <w:bookmarkStart w:name="z146" w:id="135"/>
    <w:p>
      <w:pPr>
        <w:spacing w:after="0"/>
        <w:ind w:left="0"/>
        <w:jc w:val="both"/>
      </w:pPr>
      <w:r>
        <w:rPr>
          <w:rFonts w:ascii="Times New Roman"/>
          <w:b w:val="false"/>
          <w:i w:val="false"/>
          <w:color w:val="000000"/>
          <w:sz w:val="28"/>
        </w:rPr>
        <w:t>
      61. Конкурсной комиссией формируется резервный список поступающих в специализированные организации образования, не прошедших по основному конкурсу, в порядке убывания суммы набранных баллов. Указанный список размещается на интернет-ресурсе специализированной организации образования.</w:t>
      </w:r>
    </w:p>
    <w:bookmarkEnd w:id="135"/>
    <w:bookmarkStart w:name="z147" w:id="136"/>
    <w:p>
      <w:pPr>
        <w:spacing w:after="0"/>
        <w:ind w:left="0"/>
        <w:jc w:val="both"/>
      </w:pPr>
      <w:r>
        <w:rPr>
          <w:rFonts w:ascii="Times New Roman"/>
          <w:b w:val="false"/>
          <w:i w:val="false"/>
          <w:color w:val="000000"/>
          <w:sz w:val="28"/>
        </w:rPr>
        <w:t>
      62. Поступающие, включенные в резервный список, предусмотренный пунктом 61 настоящих Типовых правил, могут быть зачислены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136"/>
    <w:bookmarkStart w:name="z148" w:id="137"/>
    <w:p>
      <w:pPr>
        <w:spacing w:after="0"/>
        <w:ind w:left="0"/>
        <w:jc w:val="both"/>
      </w:pPr>
      <w:r>
        <w:rPr>
          <w:rFonts w:ascii="Times New Roman"/>
          <w:b w:val="false"/>
          <w:i w:val="false"/>
          <w:color w:val="000000"/>
          <w:sz w:val="28"/>
        </w:rPr>
        <w:t>
      63. При появлении свободных мест в восьмых, десятых классах специализированная организация образования самостоятельно проводит конкурсный отбор, при этом обязана обеспечить, чтобы количество принимаемых обучающихся не превышало нормы, установленной санитарными правилами, утвержденными приложением 2 к приказу № ҚР ДСМ-76.</w:t>
      </w:r>
    </w:p>
    <w:bookmarkEnd w:id="137"/>
    <w:bookmarkStart w:name="z149" w:id="138"/>
    <w:p>
      <w:pPr>
        <w:spacing w:after="0"/>
        <w:ind w:left="0"/>
        <w:jc w:val="both"/>
      </w:pPr>
      <w:r>
        <w:rPr>
          <w:rFonts w:ascii="Times New Roman"/>
          <w:b w:val="false"/>
          <w:i w:val="false"/>
          <w:color w:val="000000"/>
          <w:sz w:val="28"/>
        </w:rPr>
        <w:t>
      64. Специализированные организации образования, обеспечивающие образование, направленное на углубленное освоение одаренными детьми основ военного дела,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bookmarkEnd w:id="138"/>
    <w:bookmarkStart w:name="z150" w:id="139"/>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39"/>
    <w:bookmarkStart w:name="z151" w:id="140"/>
    <w:p>
      <w:pPr>
        <w:spacing w:after="0"/>
        <w:ind w:left="0"/>
        <w:jc w:val="both"/>
      </w:pPr>
      <w:r>
        <w:rPr>
          <w:rFonts w:ascii="Times New Roman"/>
          <w:b w:val="false"/>
          <w:i w:val="false"/>
          <w:color w:val="000000"/>
          <w:sz w:val="28"/>
        </w:rPr>
        <w:t>
      65.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0"/>
    <w:bookmarkStart w:name="z152" w:id="14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41"/>
    <w:bookmarkStart w:name="z153" w:id="142"/>
    <w:p>
      <w:pPr>
        <w:spacing w:after="0"/>
        <w:ind w:left="0"/>
        <w:jc w:val="both"/>
      </w:pPr>
      <w:r>
        <w:rPr>
          <w:rFonts w:ascii="Times New Roman"/>
          <w:b w:val="false"/>
          <w:i w:val="false"/>
          <w:color w:val="000000"/>
          <w:sz w:val="28"/>
        </w:rPr>
        <w:t>
      Услугодатель -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142"/>
    <w:bookmarkStart w:name="z154" w:id="143"/>
    <w:p>
      <w:pPr>
        <w:spacing w:after="0"/>
        <w:ind w:left="0"/>
        <w:jc w:val="both"/>
      </w:pPr>
      <w:r>
        <w:rPr>
          <w:rFonts w:ascii="Times New Roman"/>
          <w:b w:val="false"/>
          <w:i w:val="false"/>
          <w:color w:val="000000"/>
          <w:sz w:val="28"/>
        </w:rPr>
        <w:t>
      При этом услугодатель -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43"/>
    <w:bookmarkStart w:name="z155" w:id="1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144"/>
    <w:bookmarkStart w:name="z156"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5"/>
    <w:bookmarkStart w:name="z157" w:id="146"/>
    <w:p>
      <w:pPr>
        <w:spacing w:after="0"/>
        <w:ind w:left="0"/>
        <w:jc w:val="both"/>
      </w:pPr>
      <w:r>
        <w:rPr>
          <w:rFonts w:ascii="Times New Roman"/>
          <w:b w:val="false"/>
          <w:i w:val="false"/>
          <w:color w:val="000000"/>
          <w:sz w:val="28"/>
        </w:rPr>
        <w:t>
      66.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bl>
    <w:bookmarkStart w:name="z159" w:id="14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14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При обращении через портал в личный кабинет услугополучателя направляется уведомление о принятии и зачислении в организацию среднего образования с 1 сентября текущего года либо уведомление об отказе с указанием оснований, предусмотренных пунктом 13 настоящих Типовых правил.</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уведомлении услугодатель указывает о зачислении с 1 сентября текущего года в первую очередь трех услугополучателей, подавших заявления первыми и относящихся к территории обслуживания, а затем — одного претендента, не относящегося к территории обслуживания, из числа зарегистрировавшихся первыми.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услугодателя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согласия — услугополучателю выдается расписка о получении документов по форме, установленной приложением 1 к Типовым правилам;</w:t>
            </w:r>
          </w:p>
          <w:p>
            <w:pPr>
              <w:spacing w:after="20"/>
              <w:ind w:left="20"/>
              <w:jc w:val="both"/>
            </w:pPr>
            <w:r>
              <w:rPr>
                <w:rFonts w:ascii="Times New Roman"/>
                <w:b w:val="false"/>
                <w:i w:val="false"/>
                <w:color w:val="000000"/>
                <w:sz w:val="20"/>
              </w:rPr>
              <w:t xml:space="preserve">
в случае отказа — на основании пункта 2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 и (или)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(зарегистрированным в Реестре государственной регистрации нормативных правовых актов под № 23890), услугополучателю выдается расписка об отказе в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Прием документов услугополучателей осуществляется с 9.00 до 18.30 часов, согласно указанному графику.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 на портал:</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сдаче документа в десятые, одиннадцатые (двенадцатые) классы, наличия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рождении ребенка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фотографии ребенка размером 3х4 см в количестве 2 штук;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сдаче документа в десятые, одиннадцатые (двенадцатые) классы, наличие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В случае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 065/у "Паспорт иммунизации" и формы № 052-2/у "Паспорт здоровья ребенка",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школ-интернатов</w:t>
            </w:r>
            <w:r>
              <w:br/>
            </w:r>
            <w:r>
              <w:rPr>
                <w:rFonts w:ascii="Times New Roman"/>
                <w:b w:val="false"/>
                <w:i w:val="false"/>
                <w:color w:val="000000"/>
                <w:sz w:val="20"/>
              </w:rPr>
              <w:t>для одаренных в спорте детей"</w:t>
            </w:r>
            <w:r>
              <w:br/>
            </w: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Телефон:___________</w:t>
            </w:r>
          </w:p>
        </w:tc>
      </w:tr>
    </w:tbl>
    <w:bookmarkStart w:name="z190" w:id="154"/>
    <w:p>
      <w:pPr>
        <w:spacing w:after="0"/>
        <w:ind w:left="0"/>
        <w:jc w:val="left"/>
      </w:pPr>
      <w:r>
        <w:rPr>
          <w:rFonts w:ascii="Times New Roman"/>
          <w:b/>
          <w:i w:val="false"/>
          <w:color w:val="000000"/>
        </w:rPr>
        <w:t xml:space="preserve"> Заявление</w:t>
      </w:r>
    </w:p>
    <w:bookmarkEnd w:id="154"/>
    <w:p>
      <w:pPr>
        <w:spacing w:after="0"/>
        <w:ind w:left="0"/>
        <w:jc w:val="both"/>
      </w:pPr>
      <w:bookmarkStart w:name="z191" w:id="155"/>
      <w:r>
        <w:rPr>
          <w:rFonts w:ascii="Times New Roman"/>
          <w:b w:val="false"/>
          <w:i w:val="false"/>
          <w:color w:val="000000"/>
          <w:sz w:val="28"/>
        </w:rPr>
        <w:t>
      Прошу принять моего ребенка ______________________________________________</w:t>
      </w:r>
    </w:p>
    <w:bookmarkEnd w:id="155"/>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 для обучения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192" w:id="156"/>
      <w:r>
        <w:rPr>
          <w:rFonts w:ascii="Times New Roman"/>
          <w:b w:val="false"/>
          <w:i w:val="false"/>
          <w:color w:val="000000"/>
          <w:sz w:val="28"/>
        </w:rPr>
        <w:t>
      Даю согласие на использование защищенной законом конфиденциальной</w:t>
      </w:r>
    </w:p>
    <w:bookmarkEnd w:id="156"/>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bookmarkStart w:name="z193" w:id="157"/>
      <w:r>
        <w:rPr>
          <w:rFonts w:ascii="Times New Roman"/>
          <w:b w:val="false"/>
          <w:i w:val="false"/>
          <w:color w:val="000000"/>
          <w:sz w:val="28"/>
        </w:rPr>
        <w:t>
      _____________________________</w:t>
      </w:r>
    </w:p>
    <w:bookmarkEnd w:id="157"/>
    <w:p>
      <w:pPr>
        <w:spacing w:after="0"/>
        <w:ind w:left="0"/>
        <w:jc w:val="both"/>
      </w:pPr>
      <w:r>
        <w:rPr>
          <w:rFonts w:ascii="Times New Roman"/>
          <w:b w:val="false"/>
          <w:i w:val="false"/>
          <w:color w:val="000000"/>
          <w:sz w:val="28"/>
        </w:rPr>
        <w:t xml:space="preserve">                   подпись</w:t>
      </w:r>
    </w:p>
    <w:bookmarkStart w:name="z194" w:id="158"/>
    <w:p>
      <w:pPr>
        <w:spacing w:after="0"/>
        <w:ind w:left="0"/>
        <w:jc w:val="both"/>
      </w:pPr>
      <w:r>
        <w:rPr>
          <w:rFonts w:ascii="Times New Roman"/>
          <w:b w:val="false"/>
          <w:i w:val="false"/>
          <w:color w:val="000000"/>
          <w:sz w:val="28"/>
        </w:rPr>
        <w:t>
                                                 "____"______________20___год</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96" w:id="159"/>
    <w:p>
      <w:pPr>
        <w:spacing w:after="0"/>
        <w:ind w:left="0"/>
        <w:jc w:val="left"/>
      </w:pPr>
      <w:r>
        <w:rPr>
          <w:rFonts w:ascii="Times New Roman"/>
          <w:b/>
          <w:i w:val="false"/>
          <w:color w:val="000000"/>
        </w:rPr>
        <w:t xml:space="preserve"> Расписка о получении документов у услугополучателя</w:t>
      </w:r>
    </w:p>
    <w:bookmarkEnd w:id="159"/>
    <w:p>
      <w:pPr>
        <w:spacing w:after="0"/>
        <w:ind w:left="0"/>
        <w:jc w:val="both"/>
      </w:pPr>
      <w:bookmarkStart w:name="z197" w:id="160"/>
      <w:r>
        <w:rPr>
          <w:rFonts w:ascii="Times New Roman"/>
          <w:b w:val="false"/>
          <w:i w:val="false"/>
          <w:color w:val="000000"/>
          <w:sz w:val="28"/>
        </w:rPr>
        <w:t>
      __________________________________________________________________</w:t>
      </w:r>
    </w:p>
    <w:bookmarkEnd w:id="160"/>
    <w:p>
      <w:pPr>
        <w:spacing w:after="0"/>
        <w:ind w:left="0"/>
        <w:jc w:val="both"/>
      </w:pPr>
      <w:r>
        <w:rPr>
          <w:rFonts w:ascii="Times New Roman"/>
          <w:b w:val="false"/>
          <w:i w:val="false"/>
          <w:color w:val="000000"/>
          <w:sz w:val="28"/>
        </w:rPr>
        <w:t>(наименование населенного пункта, района, города и области)</w:t>
      </w:r>
    </w:p>
    <w:bookmarkStart w:name="z198" w:id="161"/>
    <w:p>
      <w:pPr>
        <w:spacing w:after="0"/>
        <w:ind w:left="0"/>
        <w:jc w:val="both"/>
      </w:pPr>
      <w:r>
        <w:rPr>
          <w:rFonts w:ascii="Times New Roman"/>
          <w:b w:val="false"/>
          <w:i w:val="false"/>
          <w:color w:val="000000"/>
          <w:sz w:val="28"/>
        </w:rPr>
        <w:t>
      Расписка о приеме документов № ______________</w:t>
      </w:r>
    </w:p>
    <w:bookmarkEnd w:id="161"/>
    <w:bookmarkStart w:name="z199" w:id="162"/>
    <w:p>
      <w:pPr>
        <w:spacing w:after="0"/>
        <w:ind w:left="0"/>
        <w:jc w:val="both"/>
      </w:pPr>
      <w:r>
        <w:rPr>
          <w:rFonts w:ascii="Times New Roman"/>
          <w:b w:val="false"/>
          <w:i w:val="false"/>
          <w:color w:val="000000"/>
          <w:sz w:val="28"/>
        </w:rPr>
        <w:t>
      Получены от _____________________________ следующие документы:</w:t>
      </w:r>
    </w:p>
    <w:bookmarkEnd w:id="162"/>
    <w:bookmarkStart w:name="z200" w:id="163"/>
    <w:p>
      <w:pPr>
        <w:spacing w:after="0"/>
        <w:ind w:left="0"/>
        <w:jc w:val="both"/>
      </w:pPr>
      <w:r>
        <w:rPr>
          <w:rFonts w:ascii="Times New Roman"/>
          <w:b w:val="false"/>
          <w:i w:val="false"/>
          <w:color w:val="000000"/>
          <w:sz w:val="28"/>
        </w:rPr>
        <w:t>
       (фамилия, имя, отчество (при его наличии) услугополучателя)</w:t>
      </w:r>
    </w:p>
    <w:bookmarkEnd w:id="163"/>
    <w:bookmarkStart w:name="z201" w:id="164"/>
    <w:p>
      <w:pPr>
        <w:spacing w:after="0"/>
        <w:ind w:left="0"/>
        <w:jc w:val="both"/>
      </w:pPr>
      <w:r>
        <w:rPr>
          <w:rFonts w:ascii="Times New Roman"/>
          <w:b w:val="false"/>
          <w:i w:val="false"/>
          <w:color w:val="000000"/>
          <w:sz w:val="28"/>
        </w:rPr>
        <w:t>
      1. Заявление</w:t>
      </w:r>
    </w:p>
    <w:bookmarkEnd w:id="164"/>
    <w:bookmarkStart w:name="z202" w:id="165"/>
    <w:p>
      <w:pPr>
        <w:spacing w:after="0"/>
        <w:ind w:left="0"/>
        <w:jc w:val="both"/>
      </w:pPr>
      <w:r>
        <w:rPr>
          <w:rFonts w:ascii="Times New Roman"/>
          <w:b w:val="false"/>
          <w:i w:val="false"/>
          <w:color w:val="000000"/>
          <w:sz w:val="28"/>
        </w:rPr>
        <w:t>
      2. Медицинские справки формы № 065/у "Паспорт иммунизации" и формы № 052-2/у "Паспорт здоровья ребенка".</w:t>
      </w:r>
    </w:p>
    <w:bookmarkEnd w:id="165"/>
    <w:bookmarkStart w:name="z203" w:id="166"/>
    <w:p>
      <w:pPr>
        <w:spacing w:after="0"/>
        <w:ind w:left="0"/>
        <w:jc w:val="both"/>
      </w:pPr>
      <w:r>
        <w:rPr>
          <w:rFonts w:ascii="Times New Roman"/>
          <w:b w:val="false"/>
          <w:i w:val="false"/>
          <w:color w:val="000000"/>
          <w:sz w:val="28"/>
        </w:rPr>
        <w:t>
      4. Фото ¾ 2 шт.</w:t>
      </w:r>
    </w:p>
    <w:bookmarkEnd w:id="166"/>
    <w:bookmarkStart w:name="z204" w:id="167"/>
    <w:p>
      <w:pPr>
        <w:spacing w:after="0"/>
        <w:ind w:left="0"/>
        <w:jc w:val="both"/>
      </w:pPr>
      <w:r>
        <w:rPr>
          <w:rFonts w:ascii="Times New Roman"/>
          <w:b w:val="false"/>
          <w:i w:val="false"/>
          <w:color w:val="000000"/>
          <w:sz w:val="28"/>
        </w:rPr>
        <w:t>
      5. Государственного образца об основном среднем образовании (при приеме в 10 (11) класс).</w:t>
      </w:r>
    </w:p>
    <w:bookmarkEnd w:id="167"/>
    <w:bookmarkStart w:name="z205" w:id="168"/>
    <w:p>
      <w:pPr>
        <w:spacing w:after="0"/>
        <w:ind w:left="0"/>
        <w:jc w:val="both"/>
      </w:pPr>
      <w:r>
        <w:rPr>
          <w:rFonts w:ascii="Times New Roman"/>
          <w:b w:val="false"/>
          <w:i w:val="false"/>
          <w:color w:val="000000"/>
          <w:sz w:val="28"/>
        </w:rPr>
        <w:t>
      А также уведомляем Вас о том, что Ваш ребенок будет зачислен с 1 сентября текущего года.</w:t>
      </w:r>
    </w:p>
    <w:bookmarkEnd w:id="168"/>
    <w:bookmarkStart w:name="z206" w:id="169"/>
    <w:p>
      <w:pPr>
        <w:spacing w:after="0"/>
        <w:ind w:left="0"/>
        <w:jc w:val="both"/>
      </w:pPr>
      <w:r>
        <w:rPr>
          <w:rFonts w:ascii="Times New Roman"/>
          <w:b w:val="false"/>
          <w:i w:val="false"/>
          <w:color w:val="000000"/>
          <w:sz w:val="28"/>
        </w:rPr>
        <w:t>
      ________________________________</w:t>
      </w:r>
    </w:p>
    <w:bookmarkEnd w:id="169"/>
    <w:bookmarkStart w:name="z207" w:id="170"/>
    <w:p>
      <w:pPr>
        <w:spacing w:after="0"/>
        <w:ind w:left="0"/>
        <w:jc w:val="both"/>
      </w:pPr>
      <w:r>
        <w:rPr>
          <w:rFonts w:ascii="Times New Roman"/>
          <w:b w:val="false"/>
          <w:i w:val="false"/>
          <w:color w:val="000000"/>
          <w:sz w:val="28"/>
        </w:rPr>
        <w:t>
                дата приема заявления</w:t>
      </w:r>
    </w:p>
    <w:bookmarkEnd w:id="170"/>
    <w:bookmarkStart w:name="z208"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209" w:id="172"/>
    <w:p>
      <w:pPr>
        <w:spacing w:after="0"/>
        <w:ind w:left="0"/>
        <w:jc w:val="both"/>
      </w:pPr>
      <w:r>
        <w:rPr>
          <w:rFonts w:ascii="Times New Roman"/>
          <w:b w:val="false"/>
          <w:i w:val="false"/>
          <w:color w:val="000000"/>
          <w:sz w:val="28"/>
        </w:rPr>
        <w:t>
      фамилия, имя, отчество (при его наличии) (ответственного лица, принявшего документы)</w:t>
      </w:r>
    </w:p>
    <w:bookmarkEnd w:id="172"/>
    <w:bookmarkStart w:name="z210" w:id="173"/>
    <w:p>
      <w:pPr>
        <w:spacing w:after="0"/>
        <w:ind w:left="0"/>
        <w:jc w:val="both"/>
      </w:pPr>
      <w:r>
        <w:rPr>
          <w:rFonts w:ascii="Times New Roman"/>
          <w:b w:val="false"/>
          <w:i w:val="false"/>
          <w:color w:val="000000"/>
          <w:sz w:val="28"/>
        </w:rPr>
        <w:t>
      ________</w:t>
      </w:r>
    </w:p>
    <w:bookmarkEnd w:id="173"/>
    <w:bookmarkStart w:name="z211" w:id="174"/>
    <w:p>
      <w:pPr>
        <w:spacing w:after="0"/>
        <w:ind w:left="0"/>
        <w:jc w:val="both"/>
      </w:pPr>
      <w:r>
        <w:rPr>
          <w:rFonts w:ascii="Times New Roman"/>
          <w:b w:val="false"/>
          <w:i w:val="false"/>
          <w:color w:val="000000"/>
          <w:sz w:val="28"/>
        </w:rPr>
        <w:t>
      (подпись)</w:t>
      </w:r>
    </w:p>
    <w:bookmarkEnd w:id="174"/>
    <w:bookmarkStart w:name="z212" w:id="175"/>
    <w:p>
      <w:pPr>
        <w:spacing w:after="0"/>
        <w:ind w:left="0"/>
        <w:jc w:val="both"/>
      </w:pPr>
      <w:r>
        <w:rPr>
          <w:rFonts w:ascii="Times New Roman"/>
          <w:b w:val="false"/>
          <w:i w:val="false"/>
          <w:color w:val="000000"/>
          <w:sz w:val="28"/>
        </w:rPr>
        <w:t>
      Телефон _______________</w:t>
      </w:r>
    </w:p>
    <w:bookmarkEnd w:id="175"/>
    <w:bookmarkStart w:name="z213" w:id="176"/>
    <w:p>
      <w:pPr>
        <w:spacing w:after="0"/>
        <w:ind w:left="0"/>
        <w:jc w:val="both"/>
      </w:pPr>
      <w:r>
        <w:rPr>
          <w:rFonts w:ascii="Times New Roman"/>
          <w:b w:val="false"/>
          <w:i w:val="false"/>
          <w:color w:val="000000"/>
          <w:sz w:val="28"/>
        </w:rPr>
        <w:t>
      __________________________________________________________________</w:t>
      </w:r>
    </w:p>
    <w:bookmarkEnd w:id="176"/>
    <w:bookmarkStart w:name="z214" w:id="177"/>
    <w:p>
      <w:pPr>
        <w:spacing w:after="0"/>
        <w:ind w:left="0"/>
        <w:jc w:val="both"/>
      </w:pPr>
      <w:r>
        <w:rPr>
          <w:rFonts w:ascii="Times New Roman"/>
          <w:b w:val="false"/>
          <w:i w:val="false"/>
          <w:color w:val="000000"/>
          <w:sz w:val="28"/>
        </w:rPr>
        <w:t>
      Получил: фамилия, имя, отчество (при его наличии) / подпись услугополучателя</w:t>
      </w:r>
    </w:p>
    <w:bookmarkEnd w:id="177"/>
    <w:bookmarkStart w:name="z215" w:id="178"/>
    <w:p>
      <w:pPr>
        <w:spacing w:after="0"/>
        <w:ind w:left="0"/>
        <w:jc w:val="both"/>
      </w:pPr>
      <w:r>
        <w:rPr>
          <w:rFonts w:ascii="Times New Roman"/>
          <w:b w:val="false"/>
          <w:i w:val="false"/>
          <w:color w:val="000000"/>
          <w:sz w:val="28"/>
        </w:rPr>
        <w:t>
      "___" _________ 20__ год</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bookmarkStart w:name="z217" w:id="179"/>
    <w:p>
      <w:pPr>
        <w:spacing w:after="0"/>
        <w:ind w:left="0"/>
        <w:jc w:val="left"/>
      </w:pPr>
      <w:r>
        <w:rPr>
          <w:rFonts w:ascii="Times New Roman"/>
          <w:b/>
          <w:i w:val="false"/>
          <w:color w:val="000000"/>
        </w:rPr>
        <w:t xml:space="preserve"> Расписка об отказе приема документов</w:t>
      </w:r>
    </w:p>
    <w:bookmarkEnd w:id="179"/>
    <w:bookmarkStart w:name="z218" w:id="180"/>
    <w:p>
      <w:pPr>
        <w:spacing w:after="0"/>
        <w:ind w:left="0"/>
        <w:jc w:val="both"/>
      </w:pPr>
      <w:r>
        <w:rPr>
          <w:rFonts w:ascii="Times New Roman"/>
          <w:b w:val="false"/>
          <w:i w:val="false"/>
          <w:color w:val="000000"/>
          <w:sz w:val="28"/>
        </w:rPr>
        <w:t>
      Настоящей распиской подтверждается, что фамилия, имя, отчество (при его наличии) услугополучателя:</w:t>
      </w:r>
    </w:p>
    <w:bookmarkEnd w:id="180"/>
    <w:bookmarkStart w:name="z219" w:id="181"/>
    <w:p>
      <w:pPr>
        <w:spacing w:after="0"/>
        <w:ind w:left="0"/>
        <w:jc w:val="both"/>
      </w:pPr>
      <w:r>
        <w:rPr>
          <w:rFonts w:ascii="Times New Roman"/>
          <w:b w:val="false"/>
          <w:i w:val="false"/>
          <w:color w:val="000000"/>
          <w:sz w:val="28"/>
        </w:rPr>
        <w:t>
      __________________________________________________________________</w:t>
      </w:r>
    </w:p>
    <w:bookmarkEnd w:id="181"/>
    <w:bookmarkStart w:name="z220" w:id="182"/>
    <w:p>
      <w:pPr>
        <w:spacing w:after="0"/>
        <w:ind w:left="0"/>
        <w:jc w:val="both"/>
      </w:pPr>
      <w:r>
        <w:rPr>
          <w:rFonts w:ascii="Times New Roman"/>
          <w:b w:val="false"/>
          <w:i w:val="false"/>
          <w:color w:val="000000"/>
          <w:sz w:val="28"/>
        </w:rPr>
        <w:t>
      ИИН: ________________________________</w:t>
      </w:r>
    </w:p>
    <w:bookmarkEnd w:id="182"/>
    <w:bookmarkStart w:name="z221" w:id="183"/>
    <w:p>
      <w:pPr>
        <w:spacing w:after="0"/>
        <w:ind w:left="0"/>
        <w:jc w:val="both"/>
      </w:pPr>
      <w:r>
        <w:rPr>
          <w:rFonts w:ascii="Times New Roman"/>
          <w:b w:val="false"/>
          <w:i w:val="false"/>
          <w:color w:val="000000"/>
          <w:sz w:val="28"/>
        </w:rPr>
        <w:t>
      Представлены документы: _____________________________________</w:t>
      </w:r>
    </w:p>
    <w:bookmarkEnd w:id="183"/>
    <w:bookmarkStart w:name="z222" w:id="184"/>
    <w:p>
      <w:pPr>
        <w:spacing w:after="0"/>
        <w:ind w:left="0"/>
        <w:jc w:val="both"/>
      </w:pPr>
      <w:r>
        <w:rPr>
          <w:rFonts w:ascii="Times New Roman"/>
          <w:b w:val="false"/>
          <w:i w:val="false"/>
          <w:color w:val="000000"/>
          <w:sz w:val="28"/>
        </w:rPr>
        <w:t>
      Дата обращения: " " ____________ 20 год</w:t>
      </w:r>
    </w:p>
    <w:bookmarkEnd w:id="184"/>
    <w:bookmarkStart w:name="z223" w:id="185"/>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 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185"/>
    <w:bookmarkStart w:name="z224" w:id="186"/>
    <w:p>
      <w:pPr>
        <w:spacing w:after="0"/>
        <w:ind w:left="0"/>
        <w:jc w:val="both"/>
      </w:pPr>
      <w:r>
        <w:rPr>
          <w:rFonts w:ascii="Times New Roman"/>
          <w:b w:val="false"/>
          <w:i w:val="false"/>
          <w:color w:val="000000"/>
          <w:sz w:val="28"/>
        </w:rPr>
        <w:t>
      __________________________________________________________________  (изложить причину отказа)</w:t>
      </w:r>
    </w:p>
    <w:bookmarkEnd w:id="186"/>
    <w:bookmarkStart w:name="z225" w:id="187"/>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87"/>
    <w:bookmarkStart w:name="z226" w:id="188"/>
    <w:p>
      <w:pPr>
        <w:spacing w:after="0"/>
        <w:ind w:left="0"/>
        <w:jc w:val="both"/>
      </w:pPr>
      <w:r>
        <w:rPr>
          <w:rFonts w:ascii="Times New Roman"/>
          <w:b w:val="false"/>
          <w:i w:val="false"/>
          <w:color w:val="000000"/>
          <w:sz w:val="28"/>
        </w:rPr>
        <w:t>
      Фамилия, имя, отчество (при его наличии) представителя услугодателя:</w:t>
      </w:r>
    </w:p>
    <w:bookmarkEnd w:id="188"/>
    <w:bookmarkStart w:name="z227" w:id="189"/>
    <w:p>
      <w:pPr>
        <w:spacing w:after="0"/>
        <w:ind w:left="0"/>
        <w:jc w:val="both"/>
      </w:pPr>
      <w:r>
        <w:rPr>
          <w:rFonts w:ascii="Times New Roman"/>
          <w:b w:val="false"/>
          <w:i w:val="false"/>
          <w:color w:val="000000"/>
          <w:sz w:val="28"/>
        </w:rPr>
        <w:t>
      __________________________________________________________________</w:t>
      </w:r>
    </w:p>
    <w:bookmarkEnd w:id="189"/>
    <w:bookmarkStart w:name="z228" w:id="190"/>
    <w:p>
      <w:pPr>
        <w:spacing w:after="0"/>
        <w:ind w:left="0"/>
        <w:jc w:val="both"/>
      </w:pPr>
      <w:r>
        <w:rPr>
          <w:rFonts w:ascii="Times New Roman"/>
          <w:b w:val="false"/>
          <w:i w:val="false"/>
          <w:color w:val="000000"/>
          <w:sz w:val="28"/>
        </w:rPr>
        <w:t>
      Должность: _______________________________</w:t>
      </w:r>
    </w:p>
    <w:bookmarkEnd w:id="190"/>
    <w:bookmarkStart w:name="z229" w:id="191"/>
    <w:p>
      <w:pPr>
        <w:spacing w:after="0"/>
        <w:ind w:left="0"/>
        <w:jc w:val="both"/>
      </w:pPr>
      <w:r>
        <w:rPr>
          <w:rFonts w:ascii="Times New Roman"/>
          <w:b w:val="false"/>
          <w:i w:val="false"/>
          <w:color w:val="000000"/>
          <w:sz w:val="28"/>
        </w:rPr>
        <w:t xml:space="preserve">
      Подпись: ___________________ </w:t>
      </w:r>
    </w:p>
    <w:bookmarkEnd w:id="191"/>
    <w:bookmarkStart w:name="z230" w:id="192"/>
    <w:p>
      <w:pPr>
        <w:spacing w:after="0"/>
        <w:ind w:left="0"/>
        <w:jc w:val="both"/>
      </w:pPr>
      <w:r>
        <w:rPr>
          <w:rFonts w:ascii="Times New Roman"/>
          <w:b w:val="false"/>
          <w:i w:val="false"/>
          <w:color w:val="000000"/>
          <w:sz w:val="28"/>
        </w:rPr>
        <w:t>
      Дата: " " ____________ 20 год</w:t>
      </w:r>
    </w:p>
    <w:bookmarkEnd w:id="192"/>
    <w:bookmarkStart w:name="z231" w:id="193"/>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193"/>
    <w:bookmarkStart w:name="z232" w:id="194"/>
    <w:p>
      <w:pPr>
        <w:spacing w:after="0"/>
        <w:ind w:left="0"/>
        <w:jc w:val="both"/>
      </w:pPr>
      <w:r>
        <w:rPr>
          <w:rFonts w:ascii="Times New Roman"/>
          <w:b w:val="false"/>
          <w:i w:val="false"/>
          <w:color w:val="000000"/>
          <w:sz w:val="28"/>
        </w:rPr>
        <w:t>
      __________________________________________________________________</w:t>
      </w:r>
    </w:p>
    <w:bookmarkEnd w:id="194"/>
    <w:bookmarkStart w:name="z233" w:id="195"/>
    <w:p>
      <w:pPr>
        <w:spacing w:after="0"/>
        <w:ind w:left="0"/>
        <w:jc w:val="both"/>
      </w:pPr>
      <w:r>
        <w:rPr>
          <w:rFonts w:ascii="Times New Roman"/>
          <w:b w:val="false"/>
          <w:i w:val="false"/>
          <w:color w:val="000000"/>
          <w:sz w:val="28"/>
        </w:rPr>
        <w:t xml:space="preserve">
      Подпись: ___________________ </w:t>
      </w:r>
    </w:p>
    <w:bookmarkEnd w:id="195"/>
    <w:bookmarkStart w:name="z234" w:id="196"/>
    <w:p>
      <w:pPr>
        <w:spacing w:after="0"/>
        <w:ind w:left="0"/>
        <w:jc w:val="both"/>
      </w:pPr>
      <w:r>
        <w:rPr>
          <w:rFonts w:ascii="Times New Roman"/>
          <w:b w:val="false"/>
          <w:i w:val="false"/>
          <w:color w:val="000000"/>
          <w:sz w:val="28"/>
        </w:rPr>
        <w:t>
      Дата: " " ____________ 20 год</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236" w:id="19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8"/>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19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Электронно – 1 (один) рабочий день</w:t>
            </w:r>
          </w:p>
          <w:bookmarkEnd w:id="199"/>
          <w:p>
            <w:pPr>
              <w:spacing w:after="20"/>
              <w:ind w:left="20"/>
              <w:jc w:val="both"/>
            </w:pPr>
            <w:r>
              <w:rPr>
                <w:rFonts w:ascii="Times New Roman"/>
                <w:b w:val="false"/>
                <w:i w:val="false"/>
                <w:color w:val="000000"/>
                <w:sz w:val="20"/>
              </w:rPr>
              <w:t xml:space="preserve">
Бумажно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 через портал:</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в "личный кабинет" услугополучателя приходит уведомление о переводе обучающегося из одной организации в другую организацию образования, с указанием ФИО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в оказании государственной услуги - о мотивированном отказе с указанием причин отказа, указанный в подпункте 7) пункта 13 настоящих Типовых правил. -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услугодателем выдается открепительный талон о принятии, для предоставления в организацию образования, из которого выбывает обучающийся или предоставляет при наличии оснований мотивированного отказа, предусмотренных в пункте 13 Типовых правил, выдается расписка об отказе в приеме заявлений и (или) документов по форме, установленным в приложении 2 к Типовым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Открепительный талон о принятии действителен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из которого выбывает обучающийся, на основании открепительного талона о принятии, предоставляет открепительный талон выбывшего и личное дело обучающегося услугополучателю. </w:t>
            </w:r>
          </w:p>
          <w:p>
            <w:pPr>
              <w:spacing w:after="20"/>
              <w:ind w:left="20"/>
              <w:jc w:val="both"/>
            </w:pPr>
            <w:r>
              <w:rPr>
                <w:rFonts w:ascii="Times New Roman"/>
                <w:b w:val="false"/>
                <w:i w:val="false"/>
                <w:color w:val="000000"/>
                <w:sz w:val="20"/>
              </w:rPr>
              <w:t>
Услугополучатель предоставляет документы (личное дело) услугодателю в которую прибывает. Услугодатели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2"/>
          <w:p>
            <w:pPr>
              <w:spacing w:after="20"/>
              <w:ind w:left="20"/>
              <w:jc w:val="both"/>
            </w:pPr>
            <w:r>
              <w:rPr>
                <w:rFonts w:ascii="Times New Roman"/>
                <w:b w:val="false"/>
                <w:i w:val="false"/>
                <w:color w:val="000000"/>
                <w:sz w:val="20"/>
              </w:rPr>
              <w:t>
- через портал:</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открепительный талон о принятии, согласно </w:t>
            </w:r>
            <w:r>
              <w:rPr>
                <w:rFonts w:ascii="Times New Roman"/>
                <w:b w:val="false"/>
                <w:i w:val="false"/>
                <w:color w:val="000000"/>
                <w:sz w:val="20"/>
              </w:rPr>
              <w:t>приложения 10</w:t>
            </w:r>
            <w:r>
              <w:rPr>
                <w:rFonts w:ascii="Times New Roman"/>
                <w:b w:val="false"/>
                <w:i w:val="false"/>
                <w:color w:val="000000"/>
                <w:sz w:val="20"/>
              </w:rPr>
              <w:t xml:space="preserve"> к приказу 263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p>
            <w:pPr>
              <w:spacing w:after="20"/>
              <w:ind w:left="20"/>
              <w:jc w:val="both"/>
            </w:pPr>
            <w:r>
              <w:rPr>
                <w:rFonts w:ascii="Times New Roman"/>
                <w:b w:val="false"/>
                <w:i w:val="false"/>
                <w:color w:val="000000"/>
                <w:sz w:val="20"/>
              </w:rPr>
              <w:t>
3. личное дело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услугополучателя </w:t>
            </w:r>
            <w:r>
              <w:br/>
            </w:r>
            <w:r>
              <w:rPr>
                <w:rFonts w:ascii="Times New Roman"/>
                <w:b w:val="false"/>
                <w:i w:val="false"/>
                <w:color w:val="000000"/>
                <w:sz w:val="20"/>
              </w:rPr>
              <w:t>Телефон:___________</w:t>
            </w:r>
          </w:p>
        </w:tc>
      </w:tr>
    </w:tbl>
    <w:bookmarkStart w:name="z261" w:id="204"/>
    <w:p>
      <w:pPr>
        <w:spacing w:after="0"/>
        <w:ind w:left="0"/>
        <w:jc w:val="left"/>
      </w:pPr>
      <w:r>
        <w:rPr>
          <w:rFonts w:ascii="Times New Roman"/>
          <w:b/>
          <w:i w:val="false"/>
          <w:color w:val="000000"/>
        </w:rPr>
        <w:t xml:space="preserve"> Заявление</w:t>
      </w:r>
    </w:p>
    <w:bookmarkEnd w:id="204"/>
    <w:bookmarkStart w:name="z262" w:id="205"/>
    <w:p>
      <w:pPr>
        <w:spacing w:after="0"/>
        <w:ind w:left="0"/>
        <w:jc w:val="both"/>
      </w:pPr>
      <w:r>
        <w:rPr>
          <w:rFonts w:ascii="Times New Roman"/>
          <w:b w:val="false"/>
          <w:i w:val="false"/>
          <w:color w:val="000000"/>
          <w:sz w:val="28"/>
        </w:rPr>
        <w:t>
      Прошу перевести моего ребенка</w:t>
      </w:r>
    </w:p>
    <w:bookmarkEnd w:id="205"/>
    <w:p>
      <w:pPr>
        <w:spacing w:after="0"/>
        <w:ind w:left="0"/>
        <w:jc w:val="both"/>
      </w:pPr>
      <w:bookmarkStart w:name="z263" w:id="206"/>
      <w:r>
        <w:rPr>
          <w:rFonts w:ascii="Times New Roman"/>
          <w:b w:val="false"/>
          <w:i w:val="false"/>
          <w:color w:val="000000"/>
          <w:sz w:val="28"/>
        </w:rPr>
        <w:t>
      ____________________________________________________________________</w:t>
      </w:r>
    </w:p>
    <w:bookmarkEnd w:id="206"/>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обучающегося ____________ класса</w:t>
      </w:r>
    </w:p>
    <w:p>
      <w:pPr>
        <w:spacing w:after="0"/>
        <w:ind w:left="0"/>
        <w:jc w:val="both"/>
      </w:pPr>
      <w:bookmarkStart w:name="z264" w:id="207"/>
      <w:r>
        <w:rPr>
          <w:rFonts w:ascii="Times New Roman"/>
          <w:b w:val="false"/>
          <w:i w:val="false"/>
          <w:color w:val="000000"/>
          <w:sz w:val="28"/>
        </w:rPr>
        <w:t>
      ___________________________________________________________________</w:t>
      </w:r>
    </w:p>
    <w:bookmarkEnd w:id="207"/>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5" w:id="208"/>
      <w:r>
        <w:rPr>
          <w:rFonts w:ascii="Times New Roman"/>
          <w:b w:val="false"/>
          <w:i w:val="false"/>
          <w:color w:val="000000"/>
          <w:sz w:val="28"/>
        </w:rPr>
        <w:t>
      ____________________________________________________________________</w:t>
      </w:r>
    </w:p>
    <w:bookmarkEnd w:id="208"/>
    <w:p>
      <w:pPr>
        <w:spacing w:after="0"/>
        <w:ind w:left="0"/>
        <w:jc w:val="both"/>
      </w:pPr>
      <w:r>
        <w:rPr>
          <w:rFonts w:ascii="Times New Roman"/>
          <w:b w:val="false"/>
          <w:i w:val="false"/>
          <w:color w:val="000000"/>
          <w:sz w:val="28"/>
        </w:rPr>
        <w:t xml:space="preserve">             (адрес регистрации, город, село, район, область) для обучения</w:t>
      </w:r>
    </w:p>
    <w:p>
      <w:pPr>
        <w:spacing w:after="0"/>
        <w:ind w:left="0"/>
        <w:jc w:val="both"/>
      </w:pPr>
      <w:bookmarkStart w:name="z266" w:id="209"/>
      <w:r>
        <w:rPr>
          <w:rFonts w:ascii="Times New Roman"/>
          <w:b w:val="false"/>
          <w:i w:val="false"/>
          <w:color w:val="000000"/>
          <w:sz w:val="28"/>
        </w:rPr>
        <w:t>
      __________________________________________________________________.</w:t>
      </w:r>
    </w:p>
    <w:bookmarkEnd w:id="209"/>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7" w:id="210"/>
      <w:r>
        <w:rPr>
          <w:rFonts w:ascii="Times New Roman"/>
          <w:b w:val="false"/>
          <w:i w:val="false"/>
          <w:color w:val="000000"/>
          <w:sz w:val="28"/>
        </w:rPr>
        <w:t>
      _________________</w:t>
      </w:r>
    </w:p>
    <w:bookmarkEnd w:id="210"/>
    <w:p>
      <w:pPr>
        <w:spacing w:after="0"/>
        <w:ind w:left="0"/>
        <w:jc w:val="both"/>
      </w:pPr>
      <w:r>
        <w:rPr>
          <w:rFonts w:ascii="Times New Roman"/>
          <w:b w:val="false"/>
          <w:i w:val="false"/>
          <w:color w:val="000000"/>
          <w:sz w:val="28"/>
        </w:rPr>
        <w:t xml:space="preserve">             (подпись)</w:t>
      </w:r>
    </w:p>
    <w:bookmarkStart w:name="z268" w:id="211"/>
    <w:p>
      <w:pPr>
        <w:spacing w:after="0"/>
        <w:ind w:left="0"/>
        <w:jc w:val="both"/>
      </w:pPr>
      <w:r>
        <w:rPr>
          <w:rFonts w:ascii="Times New Roman"/>
          <w:b w:val="false"/>
          <w:i w:val="false"/>
          <w:color w:val="000000"/>
          <w:sz w:val="28"/>
        </w:rPr>
        <w:t>
                                                 "____"______________20___год</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70" w:id="212"/>
    <w:p>
      <w:pPr>
        <w:spacing w:after="0"/>
        <w:ind w:left="0"/>
        <w:jc w:val="left"/>
      </w:pPr>
      <w:r>
        <w:rPr>
          <w:rFonts w:ascii="Times New Roman"/>
          <w:b/>
          <w:i w:val="false"/>
          <w:color w:val="000000"/>
        </w:rPr>
        <w:t xml:space="preserve"> Расписка об отказе в приеме заявлений и (или) документов</w:t>
      </w:r>
    </w:p>
    <w:bookmarkEnd w:id="212"/>
    <w:bookmarkStart w:name="z271" w:id="213"/>
    <w:p>
      <w:pPr>
        <w:spacing w:after="0"/>
        <w:ind w:left="0"/>
        <w:jc w:val="both"/>
      </w:pPr>
      <w:r>
        <w:rPr>
          <w:rFonts w:ascii="Times New Roman"/>
          <w:b w:val="false"/>
          <w:i w:val="false"/>
          <w:color w:val="000000"/>
          <w:sz w:val="28"/>
        </w:rPr>
        <w:t>
      Настоящей распиской подтверждается, что</w:t>
      </w:r>
    </w:p>
    <w:bookmarkEnd w:id="213"/>
    <w:p>
      <w:pPr>
        <w:spacing w:after="0"/>
        <w:ind w:left="0"/>
        <w:jc w:val="both"/>
      </w:pPr>
      <w:bookmarkStart w:name="z272" w:id="214"/>
      <w:r>
        <w:rPr>
          <w:rFonts w:ascii="Times New Roman"/>
          <w:b w:val="false"/>
          <w:i w:val="false"/>
          <w:color w:val="000000"/>
          <w:sz w:val="28"/>
        </w:rPr>
        <w:t>
      __________________________________________________________________</w:t>
      </w:r>
    </w:p>
    <w:bookmarkEnd w:id="214"/>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bookmarkStart w:name="z273" w:id="215"/>
    <w:p>
      <w:pPr>
        <w:spacing w:after="0"/>
        <w:ind w:left="0"/>
        <w:jc w:val="both"/>
      </w:pPr>
      <w:r>
        <w:rPr>
          <w:rFonts w:ascii="Times New Roman"/>
          <w:b w:val="false"/>
          <w:i w:val="false"/>
          <w:color w:val="000000"/>
          <w:sz w:val="28"/>
        </w:rPr>
        <w:t>
      ИИН: ________________________________</w:t>
      </w:r>
    </w:p>
    <w:bookmarkEnd w:id="215"/>
    <w:bookmarkStart w:name="z274" w:id="216"/>
    <w:p>
      <w:pPr>
        <w:spacing w:after="0"/>
        <w:ind w:left="0"/>
        <w:jc w:val="both"/>
      </w:pPr>
      <w:r>
        <w:rPr>
          <w:rFonts w:ascii="Times New Roman"/>
          <w:b w:val="false"/>
          <w:i w:val="false"/>
          <w:color w:val="000000"/>
          <w:sz w:val="28"/>
        </w:rPr>
        <w:t>
      Представлены документы: _____________________________________</w:t>
      </w:r>
    </w:p>
    <w:bookmarkEnd w:id="216"/>
    <w:bookmarkStart w:name="z275" w:id="217"/>
    <w:p>
      <w:pPr>
        <w:spacing w:after="0"/>
        <w:ind w:left="0"/>
        <w:jc w:val="both"/>
      </w:pPr>
      <w:r>
        <w:rPr>
          <w:rFonts w:ascii="Times New Roman"/>
          <w:b w:val="false"/>
          <w:i w:val="false"/>
          <w:color w:val="000000"/>
          <w:sz w:val="28"/>
        </w:rPr>
        <w:t>
      Дата обращения: " " ____________ 20 год</w:t>
      </w:r>
    </w:p>
    <w:bookmarkEnd w:id="217"/>
    <w:p>
      <w:pPr>
        <w:spacing w:after="0"/>
        <w:ind w:left="0"/>
        <w:jc w:val="both"/>
      </w:pPr>
      <w:bookmarkStart w:name="z276" w:id="218"/>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w:t>
      </w:r>
    </w:p>
    <w:bookmarkEnd w:id="218"/>
    <w:p>
      <w:pPr>
        <w:spacing w:after="0"/>
        <w:ind w:left="0"/>
        <w:jc w:val="both"/>
      </w:pPr>
      <w:r>
        <w:rPr>
          <w:rFonts w:ascii="Times New Roman"/>
          <w:b w:val="false"/>
          <w:i w:val="false"/>
          <w:color w:val="000000"/>
          <w:sz w:val="28"/>
        </w:rPr>
        <w:t xml:space="preserve">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w:t>
      </w:r>
    </w:p>
    <w:p>
      <w:pPr>
        <w:spacing w:after="0"/>
        <w:ind w:left="0"/>
        <w:jc w:val="both"/>
      </w:pPr>
      <w:r>
        <w:rPr>
          <w:rFonts w:ascii="Times New Roman"/>
          <w:b w:val="false"/>
          <w:i w:val="false"/>
          <w:color w:val="000000"/>
          <w:sz w:val="28"/>
        </w:rPr>
        <w:t>эпидемиологические требования к объектам образования", утвержденным приказом</w:t>
      </w:r>
    </w:p>
    <w:p>
      <w:pPr>
        <w:spacing w:after="0"/>
        <w:ind w:left="0"/>
        <w:jc w:val="both"/>
      </w:pPr>
      <w:r>
        <w:rPr>
          <w:rFonts w:ascii="Times New Roman"/>
          <w:b w:val="false"/>
          <w:i w:val="false"/>
          <w:color w:val="000000"/>
          <w:sz w:val="28"/>
        </w:rPr>
        <w:t>Министра здравоохранения Республики Казахстан от 5 августа 2021 года № ҚР ДСМ-76</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под № 23890)</w:t>
      </w:r>
    </w:p>
    <w:p>
      <w:pPr>
        <w:spacing w:after="0"/>
        <w:ind w:left="0"/>
        <w:jc w:val="both"/>
      </w:pPr>
      <w:bookmarkStart w:name="z277" w:id="219"/>
      <w:r>
        <w:rPr>
          <w:rFonts w:ascii="Times New Roman"/>
          <w:b w:val="false"/>
          <w:i w:val="false"/>
          <w:color w:val="000000"/>
          <w:sz w:val="28"/>
        </w:rPr>
        <w:t>
      _____________________________________________________________________</w:t>
      </w:r>
    </w:p>
    <w:bookmarkEnd w:id="219"/>
    <w:p>
      <w:pPr>
        <w:spacing w:after="0"/>
        <w:ind w:left="0"/>
        <w:jc w:val="both"/>
      </w:pPr>
      <w:r>
        <w:rPr>
          <w:rFonts w:ascii="Times New Roman"/>
          <w:b w:val="false"/>
          <w:i w:val="false"/>
          <w:color w:val="000000"/>
          <w:sz w:val="28"/>
        </w:rPr>
        <w:t xml:space="preserve">                               (изложить причину отказа).</w:t>
      </w:r>
    </w:p>
    <w:bookmarkStart w:name="z278" w:id="22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20"/>
    <w:bookmarkStart w:name="z279" w:id="221"/>
    <w:p>
      <w:pPr>
        <w:spacing w:after="0"/>
        <w:ind w:left="0"/>
        <w:jc w:val="both"/>
      </w:pPr>
      <w:r>
        <w:rPr>
          <w:rFonts w:ascii="Times New Roman"/>
          <w:b w:val="false"/>
          <w:i w:val="false"/>
          <w:color w:val="000000"/>
          <w:sz w:val="28"/>
        </w:rPr>
        <w:t>
      ____________________________________________________________________</w:t>
      </w:r>
    </w:p>
    <w:bookmarkEnd w:id="221"/>
    <w:bookmarkStart w:name="z280" w:id="222"/>
    <w:p>
      <w:pPr>
        <w:spacing w:after="0"/>
        <w:ind w:left="0"/>
        <w:jc w:val="both"/>
      </w:pPr>
      <w:r>
        <w:rPr>
          <w:rFonts w:ascii="Times New Roman"/>
          <w:b w:val="false"/>
          <w:i w:val="false"/>
          <w:color w:val="000000"/>
          <w:sz w:val="28"/>
        </w:rPr>
        <w:t xml:space="preserve">
      Фамилия, имя, отчество (при его наличии) представителя услугодателя: </w:t>
      </w:r>
    </w:p>
    <w:bookmarkEnd w:id="222"/>
    <w:bookmarkStart w:name="z281" w:id="223"/>
    <w:p>
      <w:pPr>
        <w:spacing w:after="0"/>
        <w:ind w:left="0"/>
        <w:jc w:val="both"/>
      </w:pPr>
      <w:r>
        <w:rPr>
          <w:rFonts w:ascii="Times New Roman"/>
          <w:b w:val="false"/>
          <w:i w:val="false"/>
          <w:color w:val="000000"/>
          <w:sz w:val="28"/>
        </w:rPr>
        <w:t>
      Должность: _______________________________</w:t>
      </w:r>
    </w:p>
    <w:bookmarkEnd w:id="223"/>
    <w:bookmarkStart w:name="z282" w:id="224"/>
    <w:p>
      <w:pPr>
        <w:spacing w:after="0"/>
        <w:ind w:left="0"/>
        <w:jc w:val="both"/>
      </w:pPr>
      <w:r>
        <w:rPr>
          <w:rFonts w:ascii="Times New Roman"/>
          <w:b w:val="false"/>
          <w:i w:val="false"/>
          <w:color w:val="000000"/>
          <w:sz w:val="28"/>
        </w:rPr>
        <w:t xml:space="preserve">
      Подпись: ___________________ </w:t>
      </w:r>
    </w:p>
    <w:bookmarkEnd w:id="224"/>
    <w:bookmarkStart w:name="z283" w:id="225"/>
    <w:p>
      <w:pPr>
        <w:spacing w:after="0"/>
        <w:ind w:left="0"/>
        <w:jc w:val="both"/>
      </w:pPr>
      <w:r>
        <w:rPr>
          <w:rFonts w:ascii="Times New Roman"/>
          <w:b w:val="false"/>
          <w:i w:val="false"/>
          <w:color w:val="000000"/>
          <w:sz w:val="28"/>
        </w:rPr>
        <w:t>
      Дата: " " ____________ 20 год</w:t>
      </w:r>
    </w:p>
    <w:bookmarkEnd w:id="225"/>
    <w:bookmarkStart w:name="z284" w:id="226"/>
    <w:p>
      <w:pPr>
        <w:spacing w:after="0"/>
        <w:ind w:left="0"/>
        <w:jc w:val="both"/>
      </w:pPr>
      <w:r>
        <w:rPr>
          <w:rFonts w:ascii="Times New Roman"/>
          <w:b w:val="false"/>
          <w:i w:val="false"/>
          <w:color w:val="000000"/>
          <w:sz w:val="28"/>
        </w:rPr>
        <w:t>
      ___________________________________________________________________</w:t>
      </w:r>
    </w:p>
    <w:bookmarkEnd w:id="226"/>
    <w:bookmarkStart w:name="z285" w:id="227"/>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227"/>
    <w:bookmarkStart w:name="z286" w:id="228"/>
    <w:p>
      <w:pPr>
        <w:spacing w:after="0"/>
        <w:ind w:left="0"/>
        <w:jc w:val="both"/>
      </w:pPr>
      <w:r>
        <w:rPr>
          <w:rFonts w:ascii="Times New Roman"/>
          <w:b w:val="false"/>
          <w:i w:val="false"/>
          <w:color w:val="000000"/>
          <w:sz w:val="28"/>
        </w:rPr>
        <w:t xml:space="preserve">
      Подпись: ___________________ </w:t>
      </w:r>
    </w:p>
    <w:bookmarkEnd w:id="228"/>
    <w:bookmarkStart w:name="z287" w:id="229"/>
    <w:p>
      <w:pPr>
        <w:spacing w:after="0"/>
        <w:ind w:left="0"/>
        <w:jc w:val="both"/>
      </w:pPr>
      <w:r>
        <w:rPr>
          <w:rFonts w:ascii="Times New Roman"/>
          <w:b w:val="false"/>
          <w:i w:val="false"/>
          <w:color w:val="000000"/>
          <w:sz w:val="28"/>
        </w:rPr>
        <w:t>
      Дата: " " ____________ 20 год</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