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c0d1f" w14:textId="7ec0d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финансов Республики Казахстан от 4 декабря 2014 года № 540 "Об утверждении Правил исполнения бюджета и его кассового обслуживания"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4 октября 2018 года № 885. Зарегистрирован в Министерстве юстиции Республики Казахстан 9 октября 2018 года № 17509. Утратил силу приказом Министра финансов Республики Казахстан от 2 июля 2025 года № 339.</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02.07.2025 </w:t>
      </w:r>
      <w:r>
        <w:rPr>
          <w:rFonts w:ascii="Times New Roman"/>
          <w:b w:val="false"/>
          <w:i w:val="false"/>
          <w:color w:val="ff0000"/>
          <w:sz w:val="28"/>
        </w:rPr>
        <w:t>№ 339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82 Бюджетного кодекса Республики Казахстан от 4 декабря 2008 года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4 декабря 2014 года № 540 "Об утверждении Правил исполнения бюджета и его кассового обслуживания" (зарегистрирован в Реестре государственной регистрации нормативных правовых актов под № 9934)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исполнения бюджета и его кассового обслуживания, утвержденных указанным приказом:</w:t>
      </w:r>
    </w:p>
    <w:bookmarkEnd w:id="2"/>
    <w:bookmarkStart w:name="z7" w:id="3"/>
    <w:p>
      <w:pPr>
        <w:spacing w:after="0"/>
        <w:ind w:left="0"/>
        <w:jc w:val="both"/>
      </w:pPr>
      <w:r>
        <w:rPr>
          <w:rFonts w:ascii="Times New Roman"/>
          <w:b w:val="false"/>
          <w:i w:val="false"/>
          <w:color w:val="000000"/>
          <w:sz w:val="28"/>
        </w:rPr>
        <w:t>
      пункт 20 изложить в следующей редакции:</w:t>
      </w:r>
    </w:p>
    <w:bookmarkEnd w:id="3"/>
    <w:bookmarkStart w:name="z8" w:id="4"/>
    <w:p>
      <w:pPr>
        <w:spacing w:after="0"/>
        <w:ind w:left="0"/>
        <w:jc w:val="both"/>
      </w:pPr>
      <w:r>
        <w:rPr>
          <w:rFonts w:ascii="Times New Roman"/>
          <w:b w:val="false"/>
          <w:i w:val="false"/>
          <w:color w:val="000000"/>
          <w:sz w:val="28"/>
        </w:rPr>
        <w:t>
      "20. Уполномоченный орган по исполнению бюджетов областей, городов республиканского значения, столицы в течение 3-х рабочих дней после утверждения постановления Правительства о реализации закона о республиканском бюджете на очередной финансовый год передают центральному исполнительному органу, администрирующему бюджетные программы, связанные с перечислением трансфертов и бюджетных кредитов нижестоящим бюджетам, распределение по месяцам предусмотренных им сумм трансфертов и бюджетных кредитов.";</w:t>
      </w:r>
    </w:p>
    <w:bookmarkEnd w:id="4"/>
    <w:bookmarkStart w:name="z9" w:id="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61</w:t>
      </w:r>
      <w:r>
        <w:rPr>
          <w:rFonts w:ascii="Times New Roman"/>
          <w:b w:val="false"/>
          <w:i w:val="false"/>
          <w:color w:val="000000"/>
          <w:sz w:val="28"/>
        </w:rPr>
        <w:t xml:space="preserve"> изложить в следующей редакции:</w:t>
      </w:r>
    </w:p>
    <w:bookmarkEnd w:id="5"/>
    <w:bookmarkStart w:name="z10" w:id="6"/>
    <w:p>
      <w:pPr>
        <w:spacing w:after="0"/>
        <w:ind w:left="0"/>
        <w:jc w:val="both"/>
      </w:pPr>
      <w:r>
        <w:rPr>
          <w:rFonts w:ascii="Times New Roman"/>
          <w:b w:val="false"/>
          <w:i w:val="false"/>
          <w:color w:val="000000"/>
          <w:sz w:val="28"/>
        </w:rPr>
        <w:t>
      "61. Администраторы республиканских бюджетных программ на основе проведенного бюджетного мониторинга реализации местных бюджетных инвестиционных проектов, реализуемых за счет целевых трансфертов на развитие из республиканского бюджета перераспределяют средства внутри одной бюджетной программы (подпрограммы) по целевым трансфертам на развитие, за исключением программ (подпрограмм), финансируемых за счет средств займов, грантов, целевых трансфертов из Национального фонда Республики Казахстан, предусмотренной в утвержденном (уточненном) республиканском бюджете на текущий финансовый год между областями, городами республиканского значения, столицы по утвержденному (уточненному) бюджету, по согласованию с местными исполнительными органами соответствующих областей, городов республиканского значения, столицы по решению администратора республиканской бюджетной программы путем внесения изменений в бюджетную программу.";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110</w:t>
      </w:r>
      <w:r>
        <w:rPr>
          <w:rFonts w:ascii="Times New Roman"/>
          <w:b w:val="false"/>
          <w:i w:val="false"/>
          <w:color w:val="000000"/>
          <w:sz w:val="28"/>
        </w:rPr>
        <w:t xml:space="preserve"> изложить в следующей редакции:</w:t>
      </w:r>
    </w:p>
    <w:bookmarkStart w:name="z12" w:id="7"/>
    <w:p>
      <w:pPr>
        <w:spacing w:after="0"/>
        <w:ind w:left="0"/>
        <w:jc w:val="both"/>
      </w:pPr>
      <w:r>
        <w:rPr>
          <w:rFonts w:ascii="Times New Roman"/>
          <w:b w:val="false"/>
          <w:i w:val="false"/>
          <w:color w:val="000000"/>
          <w:sz w:val="28"/>
        </w:rPr>
        <w:t>
      "110. Ведение кодов, КСН соответствующих бюджетов, платных услуг, благотворительной помощи, временного размещения денег, реконвертации внешнего займа или связанного гранта, счетов в иностранной валюте, специальных счетов внешних займов или связанных грантов, счетов к специальным счетам внешних займов или связанных грантов государственных учреждений/счетов субъекта квазигосударственного сектора осуществляется территориальными органами казначейства по территориальному признаку. В случае отсутствия районных территориальных органов казначейства (городах областного значения, районов в Алматы) ведение вышеуказанных процедур осуществляется в соответствующих по территориальной принадлежности территориальных органов казначейства областей, городов республиканского значения, столицы.";</w:t>
      </w:r>
    </w:p>
    <w:bookmarkEnd w:id="7"/>
    <w:bookmarkStart w:name="z13" w:id="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299</w:t>
      </w:r>
      <w:r>
        <w:rPr>
          <w:rFonts w:ascii="Times New Roman"/>
          <w:b w:val="false"/>
          <w:i w:val="false"/>
          <w:color w:val="000000"/>
          <w:sz w:val="28"/>
        </w:rPr>
        <w:t>:</w:t>
      </w:r>
    </w:p>
    <w:bookmarkEnd w:id="8"/>
    <w:bookmarkStart w:name="z14" w:id="9"/>
    <w:p>
      <w:pPr>
        <w:spacing w:after="0"/>
        <w:ind w:left="0"/>
        <w:jc w:val="both"/>
      </w:pPr>
      <w:r>
        <w:rPr>
          <w:rFonts w:ascii="Times New Roman"/>
          <w:b w:val="false"/>
          <w:i w:val="false"/>
          <w:color w:val="000000"/>
          <w:sz w:val="28"/>
        </w:rPr>
        <w:t>
      часть третью изложить в следующей редакции:</w:t>
      </w:r>
    </w:p>
    <w:bookmarkEnd w:id="9"/>
    <w:bookmarkStart w:name="z15" w:id="10"/>
    <w:p>
      <w:pPr>
        <w:spacing w:after="0"/>
        <w:ind w:left="0"/>
        <w:jc w:val="both"/>
      </w:pPr>
      <w:r>
        <w:rPr>
          <w:rFonts w:ascii="Times New Roman"/>
          <w:b w:val="false"/>
          <w:i w:val="false"/>
          <w:color w:val="000000"/>
          <w:sz w:val="28"/>
        </w:rPr>
        <w:t>
      "Местные исполнительные органы областей, городов республиканского значения, столицы в двух недельный срок после принятия соответствующих постановлений местных исполнительных органов о реализации решений маслихатов о местных бюджетах направляют сводную информацию о местных бюджетных инвестиционных проектах в разрезе объектов, на реализацию которых предусмотрены средства в соответствующих местных бюджетах с указанием годовых сумм на текущий финансовый год и на плановый период в центральный уполномоченный орган по исполнению бюджета и соответствующему администратору республиканских бюджетных программ.";</w:t>
      </w:r>
    </w:p>
    <w:bookmarkEnd w:id="10"/>
    <w:bookmarkStart w:name="z16" w:id="11"/>
    <w:p>
      <w:pPr>
        <w:spacing w:after="0"/>
        <w:ind w:left="0"/>
        <w:jc w:val="both"/>
      </w:pPr>
      <w:r>
        <w:rPr>
          <w:rFonts w:ascii="Times New Roman"/>
          <w:b w:val="false"/>
          <w:i w:val="false"/>
          <w:color w:val="000000"/>
          <w:sz w:val="28"/>
        </w:rPr>
        <w:t>
      абзац второй части седьмой изложить в следующей редакции:</w:t>
      </w:r>
    </w:p>
    <w:bookmarkEnd w:id="11"/>
    <w:bookmarkStart w:name="z17" w:id="12"/>
    <w:p>
      <w:pPr>
        <w:spacing w:after="0"/>
        <w:ind w:left="0"/>
        <w:jc w:val="both"/>
      </w:pPr>
      <w:r>
        <w:rPr>
          <w:rFonts w:ascii="Times New Roman"/>
          <w:b w:val="false"/>
          <w:i w:val="false"/>
          <w:color w:val="000000"/>
          <w:sz w:val="28"/>
        </w:rPr>
        <w:t>
      "местными исполнительными органами областей, городов республиканского значения и столицы по согласованию с администраторами республиканских бюджетных программ без рассмотрения на соответствующей бюджетной комиссии области, города республиканского значения, столицы путем внесения изменений в бюджетную программу;";</w:t>
      </w:r>
    </w:p>
    <w:bookmarkEnd w:id="12"/>
    <w:bookmarkStart w:name="z18" w:id="13"/>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470</w:t>
      </w:r>
      <w:r>
        <w:rPr>
          <w:rFonts w:ascii="Times New Roman"/>
          <w:b w:val="false"/>
          <w:i w:val="false"/>
          <w:color w:val="000000"/>
          <w:sz w:val="28"/>
        </w:rPr>
        <w:t xml:space="preserve"> изложить в следующей редакции:</w:t>
      </w:r>
    </w:p>
    <w:bookmarkEnd w:id="13"/>
    <w:bookmarkStart w:name="z19" w:id="14"/>
    <w:p>
      <w:pPr>
        <w:spacing w:after="0"/>
        <w:ind w:left="0"/>
        <w:jc w:val="both"/>
      </w:pPr>
      <w:r>
        <w:rPr>
          <w:rFonts w:ascii="Times New Roman"/>
          <w:b w:val="false"/>
          <w:i w:val="false"/>
          <w:color w:val="000000"/>
          <w:sz w:val="28"/>
        </w:rPr>
        <w:t>
      "Администраторы областных бюджетных программ, бюджетных программ городов республиканского значения, столицы, а также администраторы районных (городских) бюджетных программ индивидуальные планы финансирования территориальных избирательных комиссий областей, городов республиканского значения, столицы, районов, городов областного значения представляют в соответствующие территориальные подразделения казначейства по областям, городам республиканского значения, столицы, районам, городам областного значения.";</w:t>
      </w:r>
    </w:p>
    <w:bookmarkEnd w:id="14"/>
    <w:bookmarkStart w:name="z20" w:id="15"/>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483</w:t>
      </w:r>
      <w:r>
        <w:rPr>
          <w:rFonts w:ascii="Times New Roman"/>
          <w:b w:val="false"/>
          <w:i w:val="false"/>
          <w:color w:val="000000"/>
          <w:sz w:val="28"/>
        </w:rPr>
        <w:t xml:space="preserve"> изложить в следующей редакции:</w:t>
      </w:r>
    </w:p>
    <w:bookmarkEnd w:id="15"/>
    <w:bookmarkStart w:name="z21" w:id="16"/>
    <w:p>
      <w:pPr>
        <w:spacing w:after="0"/>
        <w:ind w:left="0"/>
        <w:jc w:val="both"/>
      </w:pPr>
      <w:r>
        <w:rPr>
          <w:rFonts w:ascii="Times New Roman"/>
          <w:b w:val="false"/>
          <w:i w:val="false"/>
          <w:color w:val="000000"/>
          <w:sz w:val="28"/>
        </w:rPr>
        <w:t>
      "2) аналитический отчет об исполнении расходной части республиканского бюджета и реализации целевых текущих трансфертов, целевых трансфертов на развитие и кредитов, выделенных из республиканского бюджета бюджетам областей, городов республиканского значения, столицы;";</w:t>
      </w:r>
    </w:p>
    <w:bookmarkEnd w:id="16"/>
    <w:bookmarkStart w:name="z22" w:id="17"/>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610</w:t>
      </w:r>
      <w:r>
        <w:rPr>
          <w:rFonts w:ascii="Times New Roman"/>
          <w:b w:val="false"/>
          <w:i w:val="false"/>
          <w:color w:val="000000"/>
          <w:sz w:val="28"/>
        </w:rPr>
        <w:t xml:space="preserve"> изложить в следующей редакции:</w:t>
      </w:r>
    </w:p>
    <w:bookmarkEnd w:id="17"/>
    <w:bookmarkStart w:name="z23" w:id="18"/>
    <w:p>
      <w:pPr>
        <w:spacing w:after="0"/>
        <w:ind w:left="0"/>
        <w:jc w:val="both"/>
      </w:pPr>
      <w:r>
        <w:rPr>
          <w:rFonts w:ascii="Times New Roman"/>
          <w:b w:val="false"/>
          <w:i w:val="false"/>
          <w:color w:val="000000"/>
          <w:sz w:val="28"/>
        </w:rPr>
        <w:t>
      "610. Ставка вознаграждения по бюджетным кредитам, за исключением ставок вознаграждения по бюджетным кредитам местным исполнительным органам областей (городов республиканского значения, столицы), финансовым агентствам, а также по бюджетным кредитам, предоставляемым местными исполнительными органами, как заемщиками, конечным заемщикам на решение задач социальной политики государства, устанавливается не ниже сложившейся в предыдущем квартале по результатам операций на организованном вторичном рынке ценных бумаг средневзвешенной ставке доходности по соответствующим государственным эмиссионным ценным бумагам, эмитированным центральным уполномоченным органом по исполнению бюджета со сроком обращения, соответствующим сроку бюджетного кредита.";</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740</w:t>
      </w:r>
      <w:r>
        <w:rPr>
          <w:rFonts w:ascii="Times New Roman"/>
          <w:b w:val="false"/>
          <w:i w:val="false"/>
          <w:color w:val="000000"/>
          <w:sz w:val="28"/>
        </w:rPr>
        <w:t xml:space="preserve"> изложить в следующей редакции:</w:t>
      </w:r>
    </w:p>
    <w:bookmarkStart w:name="z25" w:id="19"/>
    <w:p>
      <w:pPr>
        <w:spacing w:after="0"/>
        <w:ind w:left="0"/>
        <w:jc w:val="both"/>
      </w:pPr>
      <w:r>
        <w:rPr>
          <w:rFonts w:ascii="Times New Roman"/>
          <w:b w:val="false"/>
          <w:i w:val="false"/>
          <w:color w:val="000000"/>
          <w:sz w:val="28"/>
        </w:rPr>
        <w:t>
      "740. На основании решения Бюджетной комиссии и утвержденных параметров дефицита местных бюджетов, а также для выпуска местными исполнительными органами областей, городов республиканского значения, столицы государственных ценных бумаг для обращения на внутреннем рынке для финансирования строительства жилья в рамках реализации государственных и правительственных программ местный уполномоченный орган по исполнению бюджета определяет и согласовывает с центральным уполномоченным органом по исполнению бюджета объемы и условия заимствования, а также размеры погашения и обслуживания долга, утверждаемых в местных бюджетах на очередной финансовый год, в соответствии со статьей 211 Бюджетного кодекса.";</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24</w:t>
      </w:r>
      <w:r>
        <w:rPr>
          <w:rFonts w:ascii="Times New Roman"/>
          <w:b w:val="false"/>
          <w:i w:val="false"/>
          <w:color w:val="000000"/>
          <w:sz w:val="28"/>
        </w:rPr>
        <w:t xml:space="preserve"> к указанным Правилам изложить в новой редакции согласно приложению к настоящему приказу.</w:t>
      </w:r>
    </w:p>
    <w:bookmarkStart w:name="z27" w:id="20"/>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(Ерназарова З.А.) в установленном законодательством порядке обеспечить:</w:t>
      </w:r>
    </w:p>
    <w:bookmarkEnd w:id="20"/>
    <w:bookmarkStart w:name="z28" w:id="21"/>
    <w:p>
      <w:pPr>
        <w:spacing w:after="0"/>
        <w:ind w:left="0"/>
        <w:jc w:val="both"/>
      </w:pPr>
      <w:r>
        <w:rPr>
          <w:rFonts w:ascii="Times New Roman"/>
          <w:b w:val="false"/>
          <w:i w:val="false"/>
          <w:color w:val="000000"/>
          <w:sz w:val="28"/>
        </w:rPr>
        <w:t>
      1) государственную регистрацию настоящего приказа в</w:t>
      </w:r>
    </w:p>
    <w:bookmarkEnd w:id="21"/>
    <w:bookmarkStart w:name="z29" w:id="22"/>
    <w:p>
      <w:pPr>
        <w:spacing w:after="0"/>
        <w:ind w:left="0"/>
        <w:jc w:val="both"/>
      </w:pPr>
      <w:r>
        <w:rPr>
          <w:rFonts w:ascii="Times New Roman"/>
          <w:b w:val="false"/>
          <w:i w:val="false"/>
          <w:color w:val="000000"/>
          <w:sz w:val="28"/>
        </w:rPr>
        <w:t>
      Министерстве юстиции Республики Казахстан;</w:t>
      </w:r>
    </w:p>
    <w:bookmarkEnd w:id="22"/>
    <w:bookmarkStart w:name="z30" w:id="23"/>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23"/>
    <w:bookmarkStart w:name="z31" w:id="24"/>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End w:id="24"/>
    <w:bookmarkStart w:name="z32" w:id="25"/>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2) и 3) настоящего пункта.</w:t>
      </w:r>
    </w:p>
    <w:bookmarkEnd w:id="25"/>
    <w:bookmarkStart w:name="z33" w:id="26"/>
    <w:p>
      <w:pPr>
        <w:spacing w:after="0"/>
        <w:ind w:left="0"/>
        <w:jc w:val="both"/>
      </w:pPr>
      <w:r>
        <w:rPr>
          <w:rFonts w:ascii="Times New Roman"/>
          <w:b w:val="false"/>
          <w:i w:val="false"/>
          <w:color w:val="000000"/>
          <w:sz w:val="28"/>
        </w:rPr>
        <w:t>
      3. Настоящий приказ вводится в действие со дня его государственной регистрации.</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both"/>
      </w:pPr>
      <w:bookmarkStart w:name="z35" w:id="27"/>
      <w:r>
        <w:rPr>
          <w:rFonts w:ascii="Times New Roman"/>
          <w:b w:val="false"/>
          <w:i w:val="false"/>
          <w:color w:val="000000"/>
          <w:sz w:val="28"/>
        </w:rPr>
        <w:t>
      "СОГЛАСОВАН"</w:t>
      </w:r>
    </w:p>
    <w:bookmarkEnd w:id="27"/>
    <w:p>
      <w:pPr>
        <w:spacing w:after="0"/>
        <w:ind w:left="0"/>
        <w:jc w:val="both"/>
      </w:pPr>
      <w:r>
        <w:rPr>
          <w:rFonts w:ascii="Times New Roman"/>
          <w:b w:val="false"/>
          <w:i w:val="false"/>
          <w:color w:val="000000"/>
          <w:sz w:val="28"/>
        </w:rPr>
        <w:t>Министерство национальной</w:t>
      </w:r>
    </w:p>
    <w:p>
      <w:pPr>
        <w:spacing w:after="0"/>
        <w:ind w:left="0"/>
        <w:jc w:val="both"/>
      </w:pPr>
      <w:r>
        <w:rPr>
          <w:rFonts w:ascii="Times New Roman"/>
          <w:b w:val="false"/>
          <w:i w:val="false"/>
          <w:color w:val="000000"/>
          <w:sz w:val="28"/>
        </w:rPr>
        <w:t>экономики Республики Казахстан</w:t>
      </w:r>
    </w:p>
    <w:p>
      <w:pPr>
        <w:spacing w:after="0"/>
        <w:ind w:left="0"/>
        <w:jc w:val="both"/>
      </w:pPr>
      <w:r>
        <w:rPr>
          <w:rFonts w:ascii="Times New Roman"/>
          <w:b w:val="false"/>
          <w:i w:val="false"/>
          <w:color w:val="000000"/>
          <w:sz w:val="28"/>
        </w:rPr>
        <w:t>____________________</w:t>
      </w:r>
    </w:p>
    <w:p>
      <w:pPr>
        <w:spacing w:after="0"/>
        <w:ind w:left="0"/>
        <w:jc w:val="both"/>
      </w:pPr>
      <w:r>
        <w:rPr>
          <w:rFonts w:ascii="Times New Roman"/>
          <w:b w:val="false"/>
          <w:i w:val="false"/>
          <w:color w:val="000000"/>
          <w:sz w:val="28"/>
        </w:rPr>
        <w:t>"____" ____________ 2018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4 октября 2018 года № 885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w:t>
            </w:r>
            <w:r>
              <w:br/>
            </w:r>
            <w:r>
              <w:rPr>
                <w:rFonts w:ascii="Times New Roman"/>
                <w:b w:val="false"/>
                <w:i w:val="false"/>
                <w:color w:val="000000"/>
                <w:sz w:val="20"/>
              </w:rPr>
              <w:t>кассового обслуживания</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"_" _________ 20__ год</w:t>
      </w:r>
    </w:p>
    <w:p>
      <w:pPr>
        <w:spacing w:after="0"/>
        <w:ind w:left="0"/>
        <w:jc w:val="both"/>
      </w:pPr>
      <w:r>
        <w:rPr>
          <w:rFonts w:ascii="Times New Roman"/>
          <w:b w:val="false"/>
          <w:i w:val="false"/>
          <w:color w:val="000000"/>
          <w:sz w:val="28"/>
        </w:rPr>
        <w:t>
                               Уполномоченный орган по исполнению бюджета/</w:t>
      </w:r>
    </w:p>
    <w:p>
      <w:pPr>
        <w:spacing w:after="0"/>
        <w:ind w:left="0"/>
        <w:jc w:val="both"/>
      </w:pPr>
      <w:r>
        <w:rPr>
          <w:rFonts w:ascii="Times New Roman"/>
          <w:b w:val="false"/>
          <w:i w:val="false"/>
          <w:color w:val="000000"/>
          <w:sz w:val="28"/>
        </w:rPr>
        <w:t xml:space="preserve">             аппарат акима города районного значения, села, поселка, сельского округа</w:t>
      </w:r>
    </w:p>
    <w:p>
      <w:pPr>
        <w:spacing w:after="0"/>
        <w:ind w:left="0"/>
        <w:jc w:val="both"/>
      </w:pPr>
      <w:r>
        <w:rPr>
          <w:rFonts w:ascii="Times New Roman"/>
          <w:b w:val="false"/>
          <w:i w:val="false"/>
          <w:color w:val="000000"/>
          <w:sz w:val="28"/>
        </w:rPr>
        <w:t>
                                           Заявка № ______</w:t>
      </w:r>
    </w:p>
    <w:p>
      <w:pPr>
        <w:spacing w:after="0"/>
        <w:ind w:left="0"/>
        <w:jc w:val="both"/>
      </w:pPr>
      <w:r>
        <w:rPr>
          <w:rFonts w:ascii="Times New Roman"/>
          <w:b w:val="false"/>
          <w:i w:val="false"/>
          <w:color w:val="000000"/>
          <w:sz w:val="28"/>
        </w:rPr>
        <w:t xml:space="preserve">                         на изменение планов поступлений доходов</w:t>
      </w:r>
    </w:p>
    <w:p>
      <w:pPr>
        <w:spacing w:after="0"/>
        <w:ind w:left="0"/>
        <w:jc w:val="both"/>
      </w:pPr>
      <w:r>
        <w:rPr>
          <w:rFonts w:ascii="Times New Roman"/>
          <w:b w:val="false"/>
          <w:i w:val="false"/>
          <w:color w:val="000000"/>
          <w:sz w:val="28"/>
        </w:rPr>
        <w:t xml:space="preserve">                   в республиканский (местный) бюджет (по коду ЕБК)</w:t>
      </w:r>
    </w:p>
    <w:p>
      <w:pPr>
        <w:spacing w:after="0"/>
        <w:ind w:left="0"/>
        <w:jc w:val="both"/>
      </w:pPr>
      <w:r>
        <w:rPr>
          <w:rFonts w:ascii="Times New Roman"/>
          <w:b w:val="false"/>
          <w:i w:val="false"/>
          <w:color w:val="000000"/>
          <w:sz w:val="28"/>
        </w:rPr>
        <w:t xml:space="preserve">             _____________ просит внести следующие изменения в планы поступлений</w:t>
      </w:r>
    </w:p>
    <w:p>
      <w:pPr>
        <w:spacing w:after="0"/>
        <w:ind w:left="0"/>
        <w:jc w:val="both"/>
      </w:pPr>
      <w:r>
        <w:rPr>
          <w:rFonts w:ascii="Times New Roman"/>
          <w:b w:val="false"/>
          <w:i w:val="false"/>
          <w:color w:val="000000"/>
          <w:sz w:val="28"/>
        </w:rPr>
        <w:t xml:space="preserve">                         доходов республиканского (местного) бюджета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городов республиканского значения, столицы, районов (городов областного значения)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изменений (+, -), всего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государственного органа</w:t>
      </w:r>
    </w:p>
    <w:p>
      <w:pPr>
        <w:spacing w:after="0"/>
        <w:ind w:left="0"/>
        <w:jc w:val="both"/>
      </w:pPr>
      <w:r>
        <w:rPr>
          <w:rFonts w:ascii="Times New Roman"/>
          <w:b w:val="false"/>
          <w:i w:val="false"/>
          <w:color w:val="000000"/>
          <w:sz w:val="28"/>
        </w:rPr>
        <w:t>по контролю за исполнением</w:t>
      </w:r>
    </w:p>
    <w:p>
      <w:pPr>
        <w:spacing w:after="0"/>
        <w:ind w:left="0"/>
        <w:jc w:val="both"/>
      </w:pPr>
      <w:r>
        <w:rPr>
          <w:rFonts w:ascii="Times New Roman"/>
          <w:b w:val="false"/>
          <w:i w:val="false"/>
          <w:color w:val="000000"/>
          <w:sz w:val="28"/>
        </w:rPr>
        <w:t>налоговых, таможенных и других</w:t>
      </w:r>
    </w:p>
    <w:p>
      <w:pPr>
        <w:spacing w:after="0"/>
        <w:ind w:left="0"/>
        <w:jc w:val="both"/>
      </w:pPr>
      <w:r>
        <w:rPr>
          <w:rFonts w:ascii="Times New Roman"/>
          <w:b w:val="false"/>
          <w:i w:val="false"/>
          <w:color w:val="000000"/>
          <w:sz w:val="28"/>
        </w:rPr>
        <w:t>обязательных платежей в бюджет _________________________________________ 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Место для печати</w:t>
      </w:r>
    </w:p>
    <w:p>
      <w:pPr>
        <w:spacing w:after="0"/>
        <w:ind w:left="0"/>
        <w:jc w:val="both"/>
      </w:pPr>
      <w:r>
        <w:rPr>
          <w:rFonts w:ascii="Times New Roman"/>
          <w:b w:val="false"/>
          <w:i w:val="false"/>
          <w:color w:val="000000"/>
          <w:sz w:val="28"/>
        </w:rPr>
        <w:t>
      Руководитель структурного подразделения</w:t>
      </w:r>
    </w:p>
    <w:p>
      <w:pPr>
        <w:spacing w:after="0"/>
        <w:ind w:left="0"/>
        <w:jc w:val="both"/>
      </w:pPr>
      <w:r>
        <w:rPr>
          <w:rFonts w:ascii="Times New Roman"/>
          <w:b w:val="false"/>
          <w:i w:val="false"/>
          <w:color w:val="000000"/>
          <w:sz w:val="28"/>
        </w:rPr>
        <w:t>государственного органа по контролю за</w:t>
      </w:r>
    </w:p>
    <w:p>
      <w:pPr>
        <w:spacing w:after="0"/>
        <w:ind w:left="0"/>
        <w:jc w:val="both"/>
      </w:pPr>
      <w:r>
        <w:rPr>
          <w:rFonts w:ascii="Times New Roman"/>
          <w:b w:val="false"/>
          <w:i w:val="false"/>
          <w:color w:val="000000"/>
          <w:sz w:val="28"/>
        </w:rPr>
        <w:t>исполнением налоговых, таможенных и других</w:t>
      </w:r>
    </w:p>
    <w:p>
      <w:pPr>
        <w:spacing w:after="0"/>
        <w:ind w:left="0"/>
        <w:jc w:val="both"/>
      </w:pPr>
      <w:r>
        <w:rPr>
          <w:rFonts w:ascii="Times New Roman"/>
          <w:b w:val="false"/>
          <w:i w:val="false"/>
          <w:color w:val="000000"/>
          <w:sz w:val="28"/>
        </w:rPr>
        <w:t>обязательных платежей в бюджет _________________________________________ 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