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0602" w14:textId="9dc0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бюджетных заявок территориальными избирательными комиссиями в Центральную избирательную комиссию Республики Казахстан на проведение избирательных кампаний</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25 августа 2018 года № 12/200. Зарегистрировано в Министерстве юстиции Республики Казахстан 24 сентября 2018 года № 17408.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12 Конституционного закона Республики Казахстан от 28 сентября 1995 года "О выборах в Республике Казахстан" Центральная избирательная комиссия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бюджетных заявок территориальными избирательными комиссиями в Центральную избирательную комиссию Республики Казахстан на проведение избирательных кампаний.</w:t>
      </w:r>
    </w:p>
    <w:bookmarkEnd w:id="1"/>
    <w:bookmarkStart w:name="z6" w:id="2"/>
    <w:p>
      <w:pPr>
        <w:spacing w:after="0"/>
        <w:ind w:left="0"/>
        <w:jc w:val="both"/>
      </w:pPr>
      <w:r>
        <w:rPr>
          <w:rFonts w:ascii="Times New Roman"/>
          <w:b w:val="false"/>
          <w:i w:val="false"/>
          <w:color w:val="000000"/>
          <w:sz w:val="28"/>
        </w:rPr>
        <w:t>
      2. Отделу организационно-правового обеспечения Центральной избирательной комиссии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Центральной избирательной комиссии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Председателя Центральной </w:t>
            </w:r>
          </w:p>
          <w:p>
            <w:pPr>
              <w:spacing w:after="20"/>
              <w:ind w:left="20"/>
              <w:jc w:val="both"/>
            </w:pPr>
            <w:r>
              <w:rPr>
                <w:rFonts w:ascii="Times New Roman"/>
                <w:b w:val="false"/>
                <w:i/>
                <w:color w:val="000000"/>
                <w:sz w:val="20"/>
              </w:rPr>
              <w:t xml:space="preserve">избирательной комиссии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Секретаря Центральной </w:t>
            </w:r>
          </w:p>
          <w:p>
            <w:pPr>
              <w:spacing w:after="20"/>
              <w:ind w:left="20"/>
              <w:jc w:val="both"/>
            </w:pPr>
            <w:r>
              <w:rPr>
                <w:rFonts w:ascii="Times New Roman"/>
                <w:b w:val="false"/>
                <w:i/>
                <w:color w:val="000000"/>
                <w:sz w:val="20"/>
              </w:rPr>
              <w:t>избирательной комиссии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Мельдешов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постановлением </w:t>
            </w:r>
            <w:r>
              <w:br/>
            </w:r>
            <w:r>
              <w:rPr>
                <w:rFonts w:ascii="Times New Roman"/>
                <w:b w:val="false"/>
                <w:i w:val="false"/>
                <w:color w:val="000000"/>
                <w:sz w:val="20"/>
              </w:rPr>
              <w:t>Центральной 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2018 года № 12/200</w:t>
            </w:r>
          </w:p>
        </w:tc>
      </w:tr>
    </w:tbl>
    <w:bookmarkStart w:name="z16" w:id="9"/>
    <w:p>
      <w:pPr>
        <w:spacing w:after="0"/>
        <w:ind w:left="0"/>
        <w:jc w:val="left"/>
      </w:pPr>
      <w:r>
        <w:rPr>
          <w:rFonts w:ascii="Times New Roman"/>
          <w:b/>
          <w:i w:val="false"/>
          <w:color w:val="000000"/>
        </w:rPr>
        <w:t xml:space="preserve"> Правила составления и представления бюджетных заявок территориальными избирательными комиссиями в Центральную избирательную комиссию Республики Казахстан на проведение избирательных кампаний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составления и представления бюджетных заявок территориальными избирательными комиссиями в Центральную избирательную комиссию Республики Казахстан на проведение избирательных кампаний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12 Конституционного закона Республики Казахстан от 28 сентября 1995 года "О выборах в Республике Казахстан" и определяют порядок составления и представления бюджетных заявок (расчета потребности) территориальными избирательными комиссиями в Центральную избирательную комиссию Республики Казахстан (далее - Центризбирком) на проведение избирательных кампаний.</w:t>
      </w:r>
    </w:p>
    <w:bookmarkEnd w:id="11"/>
    <w:bookmarkStart w:name="z19" w:id="12"/>
    <w:p>
      <w:pPr>
        <w:spacing w:after="0"/>
        <w:ind w:left="0"/>
        <w:jc w:val="both"/>
      </w:pP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примерной сметы расходов на проведение избирательной кампании на базе количественной и финансовой информации о необходимых ресурсах потребности.</w:t>
      </w:r>
    </w:p>
    <w:bookmarkEnd w:id="12"/>
    <w:bookmarkStart w:name="z20" w:id="13"/>
    <w:p>
      <w:pPr>
        <w:spacing w:after="0"/>
        <w:ind w:left="0"/>
        <w:jc w:val="both"/>
      </w:pPr>
      <w:r>
        <w:rPr>
          <w:rFonts w:ascii="Times New Roman"/>
          <w:b w:val="false"/>
          <w:i w:val="false"/>
          <w:color w:val="000000"/>
          <w:sz w:val="28"/>
        </w:rPr>
        <w:t xml:space="preserve">
      3. Бюджетная заявка (расчет потребности) представляет собой совокупность документов для обоснования объемов потребности финансовых средств, составляемой каждой территориальной избирательной комиссией на проведение избирательной кампании. </w:t>
      </w:r>
    </w:p>
    <w:bookmarkEnd w:id="13"/>
    <w:bookmarkStart w:name="z21" w:id="14"/>
    <w:p>
      <w:pPr>
        <w:spacing w:after="0"/>
        <w:ind w:left="0"/>
        <w:jc w:val="left"/>
      </w:pPr>
      <w:r>
        <w:rPr>
          <w:rFonts w:ascii="Times New Roman"/>
          <w:b/>
          <w:i w:val="false"/>
          <w:color w:val="000000"/>
        </w:rPr>
        <w:t xml:space="preserve"> Глава 2. Порядок составления бюджетной заявки</w:t>
      </w:r>
    </w:p>
    <w:bookmarkEnd w:id="14"/>
    <w:bookmarkStart w:name="z22" w:id="15"/>
    <w:p>
      <w:pPr>
        <w:spacing w:after="0"/>
        <w:ind w:left="0"/>
        <w:jc w:val="both"/>
      </w:pPr>
      <w:r>
        <w:rPr>
          <w:rFonts w:ascii="Times New Roman"/>
          <w:b w:val="false"/>
          <w:i w:val="false"/>
          <w:color w:val="000000"/>
          <w:sz w:val="28"/>
        </w:rPr>
        <w:t>
      4. Бюджетные заявки (расчеты потребности) составляются на следующие избирательные кампании по выборам:</w:t>
      </w:r>
    </w:p>
    <w:bookmarkEnd w:id="15"/>
    <w:bookmarkStart w:name="z23" w:id="16"/>
    <w:p>
      <w:pPr>
        <w:spacing w:after="0"/>
        <w:ind w:left="0"/>
        <w:jc w:val="both"/>
      </w:pPr>
      <w:r>
        <w:rPr>
          <w:rFonts w:ascii="Times New Roman"/>
          <w:b w:val="false"/>
          <w:i w:val="false"/>
          <w:color w:val="000000"/>
          <w:sz w:val="28"/>
        </w:rPr>
        <w:t>
      Президента Республики Казахстан;</w:t>
      </w:r>
    </w:p>
    <w:bookmarkEnd w:id="16"/>
    <w:bookmarkStart w:name="z24" w:id="17"/>
    <w:p>
      <w:pPr>
        <w:spacing w:after="0"/>
        <w:ind w:left="0"/>
        <w:jc w:val="both"/>
      </w:pPr>
      <w:r>
        <w:rPr>
          <w:rFonts w:ascii="Times New Roman"/>
          <w:b w:val="false"/>
          <w:i w:val="false"/>
          <w:color w:val="000000"/>
          <w:sz w:val="28"/>
        </w:rPr>
        <w:t>
      депутатов Сената Парламента Республики Казахстан;</w:t>
      </w:r>
    </w:p>
    <w:bookmarkEnd w:id="17"/>
    <w:bookmarkStart w:name="z25" w:id="18"/>
    <w:p>
      <w:pPr>
        <w:spacing w:after="0"/>
        <w:ind w:left="0"/>
        <w:jc w:val="both"/>
      </w:pPr>
      <w:r>
        <w:rPr>
          <w:rFonts w:ascii="Times New Roman"/>
          <w:b w:val="false"/>
          <w:i w:val="false"/>
          <w:color w:val="000000"/>
          <w:sz w:val="28"/>
        </w:rPr>
        <w:t>
      депутатов Мажилиса Парламента Республики Казахстан, избираемых по партийным спискам;</w:t>
      </w:r>
    </w:p>
    <w:bookmarkEnd w:id="18"/>
    <w:bookmarkStart w:name="z26" w:id="19"/>
    <w:p>
      <w:pPr>
        <w:spacing w:after="0"/>
        <w:ind w:left="0"/>
        <w:jc w:val="both"/>
      </w:pPr>
      <w:r>
        <w:rPr>
          <w:rFonts w:ascii="Times New Roman"/>
          <w:b w:val="false"/>
          <w:i w:val="false"/>
          <w:color w:val="000000"/>
          <w:sz w:val="28"/>
        </w:rPr>
        <w:t>
      депутатов Мажилиса Парламента Республики Казахстан, избираемых Ассамблеей народа Казахстана;</w:t>
      </w:r>
    </w:p>
    <w:bookmarkEnd w:id="19"/>
    <w:bookmarkStart w:name="z27" w:id="20"/>
    <w:p>
      <w:pPr>
        <w:spacing w:after="0"/>
        <w:ind w:left="0"/>
        <w:jc w:val="both"/>
      </w:pPr>
      <w:r>
        <w:rPr>
          <w:rFonts w:ascii="Times New Roman"/>
          <w:b w:val="false"/>
          <w:i w:val="false"/>
          <w:color w:val="000000"/>
          <w:sz w:val="28"/>
        </w:rPr>
        <w:t>
      депутатов маслихатов.</w:t>
      </w:r>
    </w:p>
    <w:bookmarkEnd w:id="20"/>
    <w:bookmarkStart w:name="z28" w:id="21"/>
    <w:p>
      <w:pPr>
        <w:spacing w:after="0"/>
        <w:ind w:left="0"/>
        <w:jc w:val="both"/>
      </w:pPr>
      <w:r>
        <w:rPr>
          <w:rFonts w:ascii="Times New Roman"/>
          <w:b w:val="false"/>
          <w:i w:val="false"/>
          <w:color w:val="000000"/>
          <w:sz w:val="28"/>
        </w:rPr>
        <w:t xml:space="preserve">
      5. Бюджетная заявка (расчет потребности) составляется на основе расчетов потребности средств на проведение избирательной кампании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Центральной избирательной комиссии РК от 12.07.2022 </w:t>
      </w:r>
      <w:r>
        <w:rPr>
          <w:rFonts w:ascii="Times New Roman"/>
          <w:b w:val="false"/>
          <w:i w:val="false"/>
          <w:color w:val="00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6. Каждая территориальная избирательная комиссия составляет отдельную бюджетную заявку (расчет потребности) для проведения соответствующей избирательной кампании. </w:t>
      </w:r>
    </w:p>
    <w:bookmarkEnd w:id="22"/>
    <w:bookmarkStart w:name="z30" w:id="23"/>
    <w:p>
      <w:pPr>
        <w:spacing w:after="0"/>
        <w:ind w:left="0"/>
        <w:jc w:val="both"/>
      </w:pPr>
      <w:r>
        <w:rPr>
          <w:rFonts w:ascii="Times New Roman"/>
          <w:b w:val="false"/>
          <w:i w:val="false"/>
          <w:color w:val="000000"/>
          <w:sz w:val="28"/>
        </w:rPr>
        <w:t>
      7. Бюджетная заявка (расчет потребности) включает в себя:</w:t>
      </w:r>
    </w:p>
    <w:bookmarkEnd w:id="23"/>
    <w:bookmarkStart w:name="z31" w:id="24"/>
    <w:p>
      <w:pPr>
        <w:spacing w:after="0"/>
        <w:ind w:left="0"/>
        <w:jc w:val="both"/>
      </w:pPr>
      <w:r>
        <w:rPr>
          <w:rFonts w:ascii="Times New Roman"/>
          <w:b w:val="false"/>
          <w:i w:val="false"/>
          <w:color w:val="000000"/>
          <w:sz w:val="28"/>
        </w:rPr>
        <w:t>
      1) расчеты потребности;</w:t>
      </w:r>
    </w:p>
    <w:bookmarkEnd w:id="24"/>
    <w:bookmarkStart w:name="z32" w:id="25"/>
    <w:p>
      <w:pPr>
        <w:spacing w:after="0"/>
        <w:ind w:left="0"/>
        <w:jc w:val="both"/>
      </w:pPr>
      <w:r>
        <w:rPr>
          <w:rFonts w:ascii="Times New Roman"/>
          <w:b w:val="false"/>
          <w:i w:val="false"/>
          <w:color w:val="000000"/>
          <w:sz w:val="28"/>
        </w:rPr>
        <w:t>
      2) пояснительную записку с указанием информации о предстоящих выборных кампаниях;</w:t>
      </w:r>
    </w:p>
    <w:bookmarkEnd w:id="25"/>
    <w:bookmarkStart w:name="z33" w:id="26"/>
    <w:p>
      <w:pPr>
        <w:spacing w:after="0"/>
        <w:ind w:left="0"/>
        <w:jc w:val="both"/>
      </w:pPr>
      <w:r>
        <w:rPr>
          <w:rFonts w:ascii="Times New Roman"/>
          <w:b w:val="false"/>
          <w:i w:val="false"/>
          <w:color w:val="000000"/>
          <w:sz w:val="28"/>
        </w:rPr>
        <w:t>
      3) другую необходимую информацию, запрашиваемую вышестоящей избирательной комиссией.</w:t>
      </w:r>
    </w:p>
    <w:bookmarkEnd w:id="26"/>
    <w:bookmarkStart w:name="z34" w:id="27"/>
    <w:p>
      <w:pPr>
        <w:spacing w:after="0"/>
        <w:ind w:left="0"/>
        <w:jc w:val="both"/>
      </w:pPr>
      <w:r>
        <w:rPr>
          <w:rFonts w:ascii="Times New Roman"/>
          <w:b w:val="false"/>
          <w:i w:val="false"/>
          <w:color w:val="000000"/>
          <w:sz w:val="28"/>
        </w:rPr>
        <w:t>
      8. Бюджетная заявка (расчет потребности) подписывается председателем и секретарем территориальной избирательной комиссии, а также руководителем финансово-экономической службы (далее – главный бухгалтер или руководитель финансово-экономического отдела) соответствующего аппарата акима.</w:t>
      </w:r>
    </w:p>
    <w:bookmarkEnd w:id="27"/>
    <w:bookmarkStart w:name="z35" w:id="28"/>
    <w:p>
      <w:pPr>
        <w:spacing w:after="0"/>
        <w:ind w:left="0"/>
        <w:jc w:val="both"/>
      </w:pPr>
      <w:r>
        <w:rPr>
          <w:rFonts w:ascii="Times New Roman"/>
          <w:b w:val="false"/>
          <w:i w:val="false"/>
          <w:color w:val="000000"/>
          <w:sz w:val="28"/>
        </w:rPr>
        <w:t>
      В бюджетной заявке (расчет потребности) обязательно указывается фамилия, имя и отчество (при наличии) (далее – ФИО), должность, рабочий телефон ответственного исполнителя - секретаря соответствующей территориальной избирательной комиссии.</w:t>
      </w:r>
    </w:p>
    <w:bookmarkEnd w:id="28"/>
    <w:bookmarkStart w:name="z36" w:id="29"/>
    <w:p>
      <w:pPr>
        <w:spacing w:after="0"/>
        <w:ind w:left="0"/>
        <w:jc w:val="both"/>
      </w:pPr>
      <w:r>
        <w:rPr>
          <w:rFonts w:ascii="Times New Roman"/>
          <w:b w:val="false"/>
          <w:i w:val="false"/>
          <w:color w:val="000000"/>
          <w:sz w:val="28"/>
        </w:rPr>
        <w:t>
      9. Титульный лист бюджетной заявки оформляется по форме согласно приложению 1 "Бюджетная заявка" к настоящим Правилам.</w:t>
      </w:r>
    </w:p>
    <w:bookmarkEnd w:id="29"/>
    <w:bookmarkStart w:name="z37" w:id="30"/>
    <w:p>
      <w:pPr>
        <w:spacing w:after="0"/>
        <w:ind w:left="0"/>
        <w:jc w:val="both"/>
      </w:pPr>
      <w:r>
        <w:rPr>
          <w:rFonts w:ascii="Times New Roman"/>
          <w:b w:val="false"/>
          <w:i w:val="false"/>
          <w:color w:val="000000"/>
          <w:sz w:val="28"/>
        </w:rPr>
        <w:t xml:space="preserve">
      10. Расчеты потребности представляются по каждой специфике экономической классификации расходов бюджета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Центральной избирательной комиссии РК от 12.07.2022 </w:t>
      </w:r>
      <w:r>
        <w:rPr>
          <w:rFonts w:ascii="Times New Roman"/>
          <w:b w:val="false"/>
          <w:i w:val="false"/>
          <w:color w:val="00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6" w:id="31"/>
    <w:p>
      <w:pPr>
        <w:spacing w:after="0"/>
        <w:ind w:left="0"/>
        <w:jc w:val="both"/>
      </w:pPr>
      <w:r>
        <w:rPr>
          <w:rFonts w:ascii="Times New Roman"/>
          <w:b w:val="false"/>
          <w:i w:val="false"/>
          <w:color w:val="000000"/>
          <w:sz w:val="28"/>
        </w:rPr>
        <w:t xml:space="preserve">
      10-1. Расчет потребности по специфике 142 "Приобретение лекарственных средств и прочих изделий медицинского назначения" включает в себя расходы по приобретению изделий медицинского назначения одноразового и многоразового использования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Центральной избирательной комиссии РК от 12.07.2022 </w:t>
      </w:r>
      <w:r>
        <w:rPr>
          <w:rFonts w:ascii="Times New Roman"/>
          <w:b w:val="false"/>
          <w:i w:val="false"/>
          <w:color w:val="00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11. Расчет потребности по специфике 144 "Приобретение топлива, горюче-смазочных материалов" составляется по Расчету потребности территориальной избирательной комиссии на горюче-смазочные материалы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xml:space="preserve">
      Расчет потребности осуществляется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 Республики Казахстан, натуральными нормами обеспечения государственных органов служебными и дежурными автомобилями, утвержденными приказом Министра финансов Республики Казахстан от 17 марта 2015 года № 179 (зарегистрирован в Реестре государственной регистрации нормативных правовых актов № 10762).</w:t>
      </w:r>
    </w:p>
    <w:bookmarkEnd w:id="33"/>
    <w:bookmarkStart w:name="z40" w:id="34"/>
    <w:p>
      <w:pPr>
        <w:spacing w:after="0"/>
        <w:ind w:left="0"/>
        <w:jc w:val="both"/>
      </w:pPr>
      <w:r>
        <w:rPr>
          <w:rFonts w:ascii="Times New Roman"/>
          <w:b w:val="false"/>
          <w:i w:val="false"/>
          <w:color w:val="000000"/>
          <w:sz w:val="28"/>
        </w:rPr>
        <w:t>
      Расчет потребности на смазочные материалы для автотранспортных средств составляется в произвольной форме.</w:t>
      </w:r>
    </w:p>
    <w:bookmarkEnd w:id="34"/>
    <w:bookmarkStart w:name="z41" w:id="35"/>
    <w:p>
      <w:pPr>
        <w:spacing w:after="0"/>
        <w:ind w:left="0"/>
        <w:jc w:val="both"/>
      </w:pPr>
      <w:r>
        <w:rPr>
          <w:rFonts w:ascii="Times New Roman"/>
          <w:b w:val="false"/>
          <w:i w:val="false"/>
          <w:color w:val="000000"/>
          <w:sz w:val="28"/>
        </w:rPr>
        <w:t>
      12. Расчет потребности территориальной избирательной комиссии для определения расходов по специфике 149 "Приобретение прочих запасов" с предоставлением обосновывающих документов за единицу стоимости товаров, заполняется для расчета расходов по закупке расходных материалов согласно Расчету потребности территориальной избирательной комиссии по закупке расходных материалов по форме, согласно приложению 3 к настоящим Правилам.</w:t>
      </w:r>
    </w:p>
    <w:bookmarkEnd w:id="35"/>
    <w:bookmarkStart w:name="z42" w:id="36"/>
    <w:p>
      <w:pPr>
        <w:spacing w:after="0"/>
        <w:ind w:left="0"/>
        <w:jc w:val="both"/>
      </w:pPr>
      <w:r>
        <w:rPr>
          <w:rFonts w:ascii="Times New Roman"/>
          <w:b w:val="false"/>
          <w:i w:val="false"/>
          <w:color w:val="000000"/>
          <w:sz w:val="28"/>
        </w:rPr>
        <w:t>
      13. Расчет потребности на оплату услуг связи по специфике 152 "Оплата услуг связи" заполняется при планировании мероприятий на закупку телекоммуникационных услуг согласно Расчету потребности территориальной избирательной комиссии, на оплату услуг связи по форме, согласно приложению 4 к настоящим Правилам.</w:t>
      </w:r>
    </w:p>
    <w:bookmarkEnd w:id="36"/>
    <w:bookmarkStart w:name="z43" w:id="37"/>
    <w:p>
      <w:pPr>
        <w:spacing w:after="0"/>
        <w:ind w:left="0"/>
        <w:jc w:val="both"/>
      </w:pPr>
      <w:r>
        <w:rPr>
          <w:rFonts w:ascii="Times New Roman"/>
          <w:b w:val="false"/>
          <w:i w:val="false"/>
          <w:color w:val="000000"/>
          <w:sz w:val="28"/>
        </w:rPr>
        <w:t xml:space="preserve">
      При расчете расходов следует руководствоваться натуральными нормами обеспечения государственных органов телефонной связью,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марта 2015 года № 179 (зарегистрирован в Реестре государственной регистрации нормативных правовых актов № 10762).</w:t>
      </w:r>
    </w:p>
    <w:bookmarkEnd w:id="37"/>
    <w:bookmarkStart w:name="z44" w:id="38"/>
    <w:p>
      <w:pPr>
        <w:spacing w:after="0"/>
        <w:ind w:left="0"/>
        <w:jc w:val="both"/>
      </w:pPr>
      <w:r>
        <w:rPr>
          <w:rFonts w:ascii="Times New Roman"/>
          <w:b w:val="false"/>
          <w:i w:val="false"/>
          <w:color w:val="000000"/>
          <w:sz w:val="28"/>
        </w:rPr>
        <w:t>
      14. Расчет потребности по оплате транспортных услуг по специфике 153 "Оплата транспортных услуг" для обоснования планируемых расходов на предстоящую избирательную кампанию с представлением копии договоров об аренде транспорта за текущий финансовый год составляется согласно Расчету потребности территориальной избирательной комиссии по оплате транспортных услуг по форме, согласно приложению 5 к настоящим Правилам.</w:t>
      </w:r>
    </w:p>
    <w:bookmarkEnd w:id="38"/>
    <w:bookmarkStart w:name="z45" w:id="39"/>
    <w:p>
      <w:pPr>
        <w:spacing w:after="0"/>
        <w:ind w:left="0"/>
        <w:jc w:val="both"/>
      </w:pPr>
      <w:r>
        <w:rPr>
          <w:rFonts w:ascii="Times New Roman"/>
          <w:b w:val="false"/>
          <w:i w:val="false"/>
          <w:color w:val="000000"/>
          <w:sz w:val="28"/>
        </w:rPr>
        <w:t xml:space="preserve">
      15. Расчет потребности по специфике 159 "Оплата прочих услуг и работ" включает в себя расходы по оплате работ и услуг, оказанных физическими и юридическими лицами, и составляется согласно Расчету потребности территориальной избирательной комиссии по оплате работ и услуг, оказанных физическими и юридическими лицами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к настоящим Правилам.</w:t>
      </w:r>
    </w:p>
    <w:bookmarkEnd w:id="39"/>
    <w:p>
      <w:pPr>
        <w:spacing w:after="0"/>
        <w:ind w:left="0"/>
        <w:jc w:val="both"/>
      </w:pP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p>
    <w:p>
      <w:pPr>
        <w:spacing w:after="0"/>
        <w:ind w:left="0"/>
        <w:jc w:val="both"/>
      </w:pPr>
      <w:r>
        <w:rPr>
          <w:rFonts w:ascii="Times New Roman"/>
          <w:b w:val="false"/>
          <w:i w:val="false"/>
          <w:color w:val="000000"/>
          <w:sz w:val="28"/>
        </w:rPr>
        <w:t xml:space="preserve">
      заработная плата работников - по данной строке отражается оплата труда работников, участвующих в оказании услуг и выполнении работ (индивидуальный подоходный налог, обязательные взносы в единый накопительный пенсионный фонд, удерживаемые из заработной платы работников также, отражаются по данной строке). При расчете расходов на оплату труда необходимо соблюдать требования норм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отчисления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xml:space="preserve">
      обязательные профессиональные пенсионные взносы,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
      командировки и служебные разъезды внутри страны;</w:t>
      </w:r>
    </w:p>
    <w:p>
      <w:pPr>
        <w:spacing w:after="0"/>
        <w:ind w:left="0"/>
        <w:jc w:val="both"/>
      </w:pPr>
      <w:r>
        <w:rPr>
          <w:rFonts w:ascii="Times New Roman"/>
          <w:b w:val="false"/>
          <w:i w:val="false"/>
          <w:color w:val="000000"/>
          <w:sz w:val="28"/>
        </w:rPr>
        <w:t>
      приобретение прочих запасов;</w:t>
      </w:r>
    </w:p>
    <w:p>
      <w:pPr>
        <w:spacing w:after="0"/>
        <w:ind w:left="0"/>
        <w:jc w:val="both"/>
      </w:pPr>
      <w:r>
        <w:rPr>
          <w:rFonts w:ascii="Times New Roman"/>
          <w:b w:val="false"/>
          <w:i w:val="false"/>
          <w:color w:val="000000"/>
          <w:sz w:val="28"/>
        </w:rPr>
        <w:t>
      банковские услуги;</w:t>
      </w:r>
    </w:p>
    <w:p>
      <w:pPr>
        <w:spacing w:after="0"/>
        <w:ind w:left="0"/>
        <w:jc w:val="both"/>
      </w:pPr>
      <w:r>
        <w:rPr>
          <w:rFonts w:ascii="Times New Roman"/>
          <w:b w:val="false"/>
          <w:i w:val="false"/>
          <w:color w:val="000000"/>
          <w:sz w:val="28"/>
        </w:rPr>
        <w:t>
      прочие услуги и работы;</w:t>
      </w:r>
    </w:p>
    <w:p>
      <w:pPr>
        <w:spacing w:after="0"/>
        <w:ind w:left="0"/>
        <w:jc w:val="both"/>
      </w:pPr>
      <w:r>
        <w:rPr>
          <w:rFonts w:ascii="Times New Roman"/>
          <w:b w:val="false"/>
          <w:i w:val="false"/>
          <w:color w:val="000000"/>
          <w:sz w:val="28"/>
        </w:rPr>
        <w:t>
      аренда за помещение по форме согласно приложению 6-1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Центральной избирательной комиссии РК от 12.07.2022 </w:t>
      </w:r>
      <w:r>
        <w:rPr>
          <w:rFonts w:ascii="Times New Roman"/>
          <w:b w:val="false"/>
          <w:i w:val="false"/>
          <w:color w:val="00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xml:space="preserve">
      16. Расчет потребности по специфике 169 "Прочие текущие затраты" включает в себя расходы кандидатов, нотариальные услуги и заполняется согласно Расчету потребности территориальной избирательной комиссии по прочим текущим затратам по форме,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40"/>
    <w:bookmarkStart w:name="z57" w:id="41"/>
    <w:p>
      <w:pPr>
        <w:spacing w:after="0"/>
        <w:ind w:left="0"/>
        <w:jc w:val="both"/>
      </w:pPr>
      <w:r>
        <w:rPr>
          <w:rFonts w:ascii="Times New Roman"/>
          <w:b w:val="false"/>
          <w:i w:val="false"/>
          <w:color w:val="000000"/>
          <w:sz w:val="28"/>
        </w:rPr>
        <w:t xml:space="preserve">
      17. На основании расчетов по вышеуказанным приложениям территориальная избирательная комиссия составляет сводный расчет потребности по каждому виду избирательной кампаний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котором указывается общая сумма расходов, в том числе в разрезе специфик экономической классификации расходов бюджета. Суммы расходов на прогнозируемый период избирательной кампании по каждой специфике экономической классификации расходов должны соответствовать итоговым суммам, указанным в расчетах потребности по спецификам экономической классификации расходов бюджета.</w:t>
      </w:r>
    </w:p>
    <w:bookmarkEnd w:id="41"/>
    <w:bookmarkStart w:name="z58" w:id="42"/>
    <w:p>
      <w:pPr>
        <w:spacing w:after="0"/>
        <w:ind w:left="0"/>
        <w:jc w:val="both"/>
      </w:pPr>
      <w:r>
        <w:rPr>
          <w:rFonts w:ascii="Times New Roman"/>
          <w:b w:val="false"/>
          <w:i w:val="false"/>
          <w:color w:val="000000"/>
          <w:sz w:val="28"/>
        </w:rPr>
        <w:t>
      18. Пояснительная записка составляется в произвольной форме с описанием планируемых расходов на каждую избирательную кампанию. Пояснительная записка к бюджетной заявке содержит:</w:t>
      </w:r>
    </w:p>
    <w:bookmarkEnd w:id="42"/>
    <w:bookmarkStart w:name="z59" w:id="43"/>
    <w:p>
      <w:pPr>
        <w:spacing w:after="0"/>
        <w:ind w:left="0"/>
        <w:jc w:val="both"/>
      </w:pPr>
      <w:r>
        <w:rPr>
          <w:rFonts w:ascii="Times New Roman"/>
          <w:b w:val="false"/>
          <w:i w:val="false"/>
          <w:color w:val="000000"/>
          <w:sz w:val="28"/>
        </w:rPr>
        <w:t>
      краткое описание текущей ситуации, имеющихся проблем;</w:t>
      </w:r>
    </w:p>
    <w:bookmarkEnd w:id="43"/>
    <w:bookmarkStart w:name="z60" w:id="44"/>
    <w:p>
      <w:pPr>
        <w:spacing w:after="0"/>
        <w:ind w:left="0"/>
        <w:jc w:val="both"/>
      </w:pPr>
      <w:r>
        <w:rPr>
          <w:rFonts w:ascii="Times New Roman"/>
          <w:b w:val="false"/>
          <w:i w:val="false"/>
          <w:color w:val="000000"/>
          <w:sz w:val="28"/>
        </w:rPr>
        <w:t>
      информацию, конкретизирующую направления расходования бюджетных средств, в разрезе каждой избирательной кампании, указанной в пункте 4 настоящих Правил.</w:t>
      </w:r>
    </w:p>
    <w:bookmarkEnd w:id="44"/>
    <w:bookmarkStart w:name="z61" w:id="45"/>
    <w:p>
      <w:pPr>
        <w:spacing w:after="0"/>
        <w:ind w:left="0"/>
        <w:jc w:val="left"/>
      </w:pPr>
      <w:r>
        <w:rPr>
          <w:rFonts w:ascii="Times New Roman"/>
          <w:b/>
          <w:i w:val="false"/>
          <w:color w:val="000000"/>
        </w:rPr>
        <w:t xml:space="preserve"> Глава 3. Сроки и порядок представления бюджетной заявки</w:t>
      </w:r>
    </w:p>
    <w:bookmarkEnd w:id="45"/>
    <w:bookmarkStart w:name="z62" w:id="46"/>
    <w:p>
      <w:pPr>
        <w:spacing w:after="0"/>
        <w:ind w:left="0"/>
        <w:jc w:val="both"/>
      </w:pPr>
      <w:r>
        <w:rPr>
          <w:rFonts w:ascii="Times New Roman"/>
          <w:b w:val="false"/>
          <w:i w:val="false"/>
          <w:color w:val="000000"/>
          <w:sz w:val="28"/>
        </w:rPr>
        <w:t>
      19. Областные (городов республиканского значения и столицы) избирательные комиссии бюджетные заявки (расчеты потребности) на очередной плановый период представляют в срок до 15 марта текущего финансового года, на основании бюджетных заявок (расчетов потребности) нижестоящих территориальных избирательных комиссий, внесенных в срок до 15 февраля текущего финансового года.</w:t>
      </w:r>
    </w:p>
    <w:bookmarkEnd w:id="46"/>
    <w:bookmarkStart w:name="z63" w:id="47"/>
    <w:p>
      <w:pPr>
        <w:spacing w:after="0"/>
        <w:ind w:left="0"/>
        <w:jc w:val="both"/>
      </w:pPr>
      <w:r>
        <w:rPr>
          <w:rFonts w:ascii="Times New Roman"/>
          <w:b w:val="false"/>
          <w:i w:val="false"/>
          <w:color w:val="000000"/>
          <w:sz w:val="28"/>
        </w:rPr>
        <w:t xml:space="preserve">
      Последующее предоставление бюджетных заявок (расчетов потребности) или их корректировка осуществляется в сроки, устанавливаемые Центризбиркомом, с учетом объявления или назначения выборов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w:t>
      </w:r>
    </w:p>
    <w:bookmarkEnd w:id="47"/>
    <w:bookmarkStart w:name="z64" w:id="48"/>
    <w:p>
      <w:pPr>
        <w:spacing w:after="0"/>
        <w:ind w:left="0"/>
        <w:jc w:val="both"/>
      </w:pPr>
      <w:r>
        <w:rPr>
          <w:rFonts w:ascii="Times New Roman"/>
          <w:b w:val="false"/>
          <w:i w:val="false"/>
          <w:color w:val="000000"/>
          <w:sz w:val="28"/>
        </w:rPr>
        <w:t>
      Внесение предложений по корректировке бюджетных заявок (расчета потребности) производится по инициативе областных (городов республиканского значения и столицы) избирательных комиссий.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Центральной избирательной комиссии РК от 12.07.2022 </w:t>
      </w:r>
      <w:r>
        <w:rPr>
          <w:rFonts w:ascii="Times New Roman"/>
          <w:b w:val="false"/>
          <w:i w:val="false"/>
          <w:color w:val="00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20. Областные (городов республиканского значения и столицы) избирательные комиссии вносят бюджетную заявку (расчет потребности) с пояснительной запиской в Центральную избирательную комиссию Республики Казахстан в электронном виде через систему электронного документооборота.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Центральной избирательной комиссии РК от 12.07.2022 </w:t>
      </w:r>
      <w:r>
        <w:rPr>
          <w:rFonts w:ascii="Times New Roman"/>
          <w:b w:val="false"/>
          <w:i w:val="false"/>
          <w:color w:val="00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21. Центризбирком на основании предоставленных расчетов потребности областных (городов республиканского значения и столицы) избирательных комиссий формирует примерную смету расходов на проведение избирательной кампании.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 w:id="51"/>
      <w:r>
        <w:rPr>
          <w:rFonts w:ascii="Times New Roman"/>
          <w:b w:val="false"/>
          <w:i w:val="false"/>
          <w:color w:val="000000"/>
          <w:sz w:val="28"/>
        </w:rPr>
        <w:t>
      ________________________________________________________________________________</w:t>
      </w:r>
    </w:p>
    <w:bookmarkEnd w:id="51"/>
    <w:p>
      <w:pPr>
        <w:spacing w:after="0"/>
        <w:ind w:left="0"/>
        <w:jc w:val="both"/>
      </w:pPr>
      <w:r>
        <w:rPr>
          <w:rFonts w:ascii="Times New Roman"/>
          <w:b w:val="false"/>
          <w:i w:val="false"/>
          <w:color w:val="000000"/>
          <w:sz w:val="28"/>
        </w:rPr>
        <w:t xml:space="preserve">                   Территориальная избирательная комиссия</w:t>
      </w:r>
    </w:p>
    <w:p>
      <w:pPr>
        <w:spacing w:after="0"/>
        <w:ind w:left="0"/>
        <w:jc w:val="both"/>
      </w:pPr>
      <w:bookmarkStart w:name="z70" w:id="52"/>
      <w:r>
        <w:rPr>
          <w:rFonts w:ascii="Times New Roman"/>
          <w:b w:val="false"/>
          <w:i w:val="false"/>
          <w:color w:val="000000"/>
          <w:sz w:val="28"/>
        </w:rPr>
        <w:t>
                                     БЮДЖЕТНАЯ ЗАЯВКА</w:t>
      </w:r>
    </w:p>
    <w:bookmarkEnd w:id="52"/>
    <w:p>
      <w:pPr>
        <w:spacing w:after="0"/>
        <w:ind w:left="0"/>
        <w:jc w:val="both"/>
      </w:pPr>
      <w:r>
        <w:rPr>
          <w:rFonts w:ascii="Times New Roman"/>
          <w:b w:val="false"/>
          <w:i w:val="false"/>
          <w:color w:val="000000"/>
          <w:sz w:val="28"/>
        </w:rPr>
        <w:t xml:space="preserve">        на избирательную кампанию _________________________________________</w:t>
      </w:r>
    </w:p>
    <w:p>
      <w:pPr>
        <w:spacing w:after="0"/>
        <w:ind w:left="0"/>
        <w:jc w:val="both"/>
      </w:pPr>
      <w:bookmarkStart w:name="z71" w:id="53"/>
      <w:r>
        <w:rPr>
          <w:rFonts w:ascii="Times New Roman"/>
          <w:b w:val="false"/>
          <w:i w:val="false"/>
          <w:color w:val="000000"/>
          <w:sz w:val="28"/>
        </w:rPr>
        <w:t>
      ________________________________________________________________________________</w:t>
      </w:r>
    </w:p>
    <w:bookmarkEnd w:id="53"/>
    <w:p>
      <w:pPr>
        <w:spacing w:after="0"/>
        <w:ind w:left="0"/>
        <w:jc w:val="both"/>
      </w:pPr>
      <w:r>
        <w:rPr>
          <w:rFonts w:ascii="Times New Roman"/>
          <w:b w:val="false"/>
          <w:i w:val="false"/>
          <w:color w:val="000000"/>
          <w:sz w:val="28"/>
        </w:rPr>
        <w:t xml:space="preserve">             (подпись Председателя территориальной избирательной комиссии)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(данные ответственного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w:t>
            </w:r>
            <w:r>
              <w:br/>
            </w:r>
            <w:r>
              <w:rPr>
                <w:rFonts w:ascii="Times New Roman"/>
                <w:b w:val="false"/>
                <w:i w:val="false"/>
                <w:color w:val="000000"/>
                <w:sz w:val="20"/>
              </w:rPr>
              <w:t>по 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54"/>
    <w:p>
      <w:pPr>
        <w:spacing w:after="0"/>
        <w:ind w:left="0"/>
        <w:jc w:val="left"/>
      </w:pPr>
      <w:r>
        <w:rPr>
          <w:rFonts w:ascii="Times New Roman"/>
          <w:b/>
          <w:i w:val="false"/>
          <w:color w:val="000000"/>
        </w:rPr>
        <w:t xml:space="preserve"> Расчет расходов на прочие средства медицинского назначения территориальной избирательной комиссии ________________________________</w:t>
      </w:r>
    </w:p>
    <w:bookmarkEnd w:id="5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Центральной избирательной комиссии РК от 12.07.2022 </w:t>
      </w:r>
      <w:r>
        <w:rPr>
          <w:rFonts w:ascii="Times New Roman"/>
          <w:b w:val="false"/>
          <w:i w:val="false"/>
          <w:color w:val="ff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Избирательная кампания ________________________________________________</w:t>
      </w:r>
    </w:p>
    <w:p>
      <w:pPr>
        <w:spacing w:after="0"/>
        <w:ind w:left="0"/>
        <w:jc w:val="both"/>
      </w:pPr>
      <w:r>
        <w:rPr>
          <w:rFonts w:ascii="Times New Roman"/>
          <w:b w:val="false"/>
          <w:i w:val="false"/>
          <w:color w:val="000000"/>
          <w:sz w:val="28"/>
        </w:rPr>
        <w:t xml:space="preserve">Специфика 142 "Приобретение лекарственных средств и прочих изделий медицинского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получателей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в год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средств медицинского назначения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территориальной избирательной комиссии</w:t>
      </w:r>
    </w:p>
    <w:p>
      <w:pPr>
        <w:spacing w:after="0"/>
        <w:ind w:left="0"/>
        <w:jc w:val="both"/>
      </w:pPr>
      <w:r>
        <w:rPr>
          <w:rFonts w:ascii="Times New Roman"/>
          <w:b w:val="false"/>
          <w:i w:val="false"/>
          <w:color w:val="000000"/>
          <w:sz w:val="28"/>
        </w:rPr>
        <w:t>__________________ _______________________________________________________</w:t>
      </w:r>
    </w:p>
    <w:p>
      <w:pPr>
        <w:spacing w:after="0"/>
        <w:ind w:left="0"/>
        <w:jc w:val="both"/>
      </w:pPr>
      <w:r>
        <w:rPr>
          <w:rFonts w:ascii="Times New Roman"/>
          <w:b w:val="false"/>
          <w:i w:val="false"/>
          <w:color w:val="000000"/>
          <w:sz w:val="28"/>
        </w:rPr>
        <w:t>(подпись) (фамилия и.о. (при его наличии))</w:t>
      </w:r>
    </w:p>
    <w:p>
      <w:pPr>
        <w:spacing w:after="0"/>
        <w:ind w:left="0"/>
        <w:jc w:val="both"/>
      </w:pPr>
      <w:r>
        <w:rPr>
          <w:rFonts w:ascii="Times New Roman"/>
          <w:b w:val="false"/>
          <w:i w:val="false"/>
          <w:color w:val="000000"/>
          <w:sz w:val="28"/>
        </w:rPr>
        <w:t>Секретарь территориальной избирательной комиссии</w:t>
      </w:r>
    </w:p>
    <w:p>
      <w:pPr>
        <w:spacing w:after="0"/>
        <w:ind w:left="0"/>
        <w:jc w:val="both"/>
      </w:pPr>
      <w:r>
        <w:rPr>
          <w:rFonts w:ascii="Times New Roman"/>
          <w:b w:val="false"/>
          <w:i w:val="false"/>
          <w:color w:val="000000"/>
          <w:sz w:val="28"/>
        </w:rPr>
        <w:t>____________ _____________________________________________________________</w:t>
      </w:r>
    </w:p>
    <w:p>
      <w:pPr>
        <w:spacing w:after="0"/>
        <w:ind w:left="0"/>
        <w:jc w:val="both"/>
      </w:pPr>
      <w:r>
        <w:rPr>
          <w:rFonts w:ascii="Times New Roman"/>
          <w:b w:val="false"/>
          <w:i w:val="false"/>
          <w:color w:val="000000"/>
          <w:sz w:val="28"/>
        </w:rPr>
        <w:t>(подпись) (фамилия и.о. (при его наличии))</w:t>
      </w:r>
    </w:p>
    <w:p>
      <w:pPr>
        <w:spacing w:after="0"/>
        <w:ind w:left="0"/>
        <w:jc w:val="both"/>
      </w:pPr>
      <w:r>
        <w:rPr>
          <w:rFonts w:ascii="Times New Roman"/>
          <w:b w:val="false"/>
          <w:i w:val="false"/>
          <w:color w:val="000000"/>
          <w:sz w:val="28"/>
        </w:rPr>
        <w:t>Главный бухгалтер (руководитель финансово- экономической службы)</w:t>
      </w:r>
    </w:p>
    <w:p>
      <w:pPr>
        <w:spacing w:after="0"/>
        <w:ind w:left="0"/>
        <w:jc w:val="both"/>
      </w:pPr>
      <w:r>
        <w:rPr>
          <w:rFonts w:ascii="Times New Roman"/>
          <w:b w:val="false"/>
          <w:i w:val="false"/>
          <w:color w:val="000000"/>
          <w:sz w:val="28"/>
        </w:rPr>
        <w:t>соответствующего акимата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55"/>
    <w:p>
      <w:pPr>
        <w:spacing w:after="0"/>
        <w:ind w:left="0"/>
        <w:jc w:val="left"/>
      </w:pPr>
      <w:r>
        <w:rPr>
          <w:rFonts w:ascii="Times New Roman"/>
          <w:b/>
          <w:i w:val="false"/>
          <w:color w:val="000000"/>
        </w:rPr>
        <w:t xml:space="preserve"> Расчет потребности территориальной избирательной</w:t>
      </w:r>
      <w:r>
        <w:br/>
      </w:r>
      <w:r>
        <w:rPr>
          <w:rFonts w:ascii="Times New Roman"/>
          <w:b/>
          <w:i w:val="false"/>
          <w:color w:val="000000"/>
        </w:rPr>
        <w:t>комиссии ______________________________ на горюче-смазочные материалы</w:t>
      </w:r>
      <w:r>
        <w:br/>
      </w:r>
      <w:r>
        <w:rPr>
          <w:rFonts w:ascii="Times New Roman"/>
          <w:b/>
          <w:i w:val="false"/>
          <w:color w:val="000000"/>
        </w:rPr>
        <w:t>(далее – ГСМ)</w:t>
      </w:r>
    </w:p>
    <w:bookmarkEnd w:id="55"/>
    <w:p>
      <w:pPr>
        <w:spacing w:after="0"/>
        <w:ind w:left="0"/>
        <w:jc w:val="both"/>
      </w:pPr>
      <w:bookmarkStart w:name="z75" w:id="56"/>
      <w:r>
        <w:rPr>
          <w:rFonts w:ascii="Times New Roman"/>
          <w:b w:val="false"/>
          <w:i w:val="false"/>
          <w:color w:val="000000"/>
          <w:sz w:val="28"/>
        </w:rPr>
        <w:t>
             Избирательная кампания |______________|</w:t>
      </w:r>
    </w:p>
    <w:bookmarkEnd w:id="56"/>
    <w:p>
      <w:pPr>
        <w:spacing w:after="0"/>
        <w:ind w:left="0"/>
        <w:jc w:val="both"/>
      </w:pPr>
      <w:r>
        <w:rPr>
          <w:rFonts w:ascii="Times New Roman"/>
          <w:b w:val="false"/>
          <w:i w:val="false"/>
          <w:color w:val="000000"/>
          <w:sz w:val="28"/>
        </w:rPr>
        <w:t xml:space="preserve">       Специфика 144 "Приобретение топлива, горюче-смазочных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служебного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(далее - куб.см)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ГСМ на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ГСМ на 1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ГСМ на одну машину в месяц, в тыс. тенге (гр.6 х гр.7)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7"/>
    <w:p>
      <w:pPr>
        <w:spacing w:after="0"/>
        <w:ind w:left="0"/>
        <w:jc w:val="both"/>
      </w:pPr>
      <w:r>
        <w:rPr>
          <w:rFonts w:ascii="Times New Roman"/>
          <w:b w:val="false"/>
          <w:i w:val="false"/>
          <w:color w:val="000000"/>
          <w:sz w:val="28"/>
        </w:rPr>
        <w:t>
      продолжение таблицы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ГСМ на все машины в год, в тыс. тенге (гр.8 х гр.2*12)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Сумма расходов на поправочные коэффициенты</w:t>
            </w:r>
          </w:p>
          <w:bookmarkEnd w:id="58"/>
          <w:p>
            <w:pPr>
              <w:spacing w:after="20"/>
              <w:ind w:left="20"/>
              <w:jc w:val="both"/>
            </w:pPr>
            <w:r>
              <w:rPr>
                <w:rFonts w:ascii="Times New Roman"/>
                <w:b w:val="false"/>
                <w:i w:val="false"/>
                <w:color w:val="000000"/>
                <w:sz w:val="20"/>
              </w:rPr>
              <w:t>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 гр.9+гр.10)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 w:id="59"/>
      <w:r>
        <w:rPr>
          <w:rFonts w:ascii="Times New Roman"/>
          <w:b w:val="false"/>
          <w:i w:val="false"/>
          <w:color w:val="000000"/>
          <w:sz w:val="28"/>
        </w:rPr>
        <w:t>
             Председатель территориальной избирательной комиссии</w:t>
      </w:r>
    </w:p>
    <w:bookmarkEnd w:id="59"/>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Главный бухгалтер (руководитель финансово-экономической службы)</w:t>
      </w:r>
    </w:p>
    <w:p>
      <w:pPr>
        <w:spacing w:after="0"/>
        <w:ind w:left="0"/>
        <w:jc w:val="both"/>
      </w:pPr>
      <w:r>
        <w:rPr>
          <w:rFonts w:ascii="Times New Roman"/>
          <w:b w:val="false"/>
          <w:i w:val="false"/>
          <w:color w:val="000000"/>
          <w:sz w:val="28"/>
        </w:rPr>
        <w:t>соответствующего акимата</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60"/>
    <w:p>
      <w:pPr>
        <w:spacing w:after="0"/>
        <w:ind w:left="0"/>
        <w:jc w:val="left"/>
      </w:pPr>
      <w:r>
        <w:rPr>
          <w:rFonts w:ascii="Times New Roman"/>
          <w:b/>
          <w:i w:val="false"/>
          <w:color w:val="000000"/>
        </w:rPr>
        <w:t xml:space="preserve"> Расчет потребности территориальной избирательной комиссии</w:t>
      </w:r>
      <w:r>
        <w:br/>
      </w:r>
      <w:r>
        <w:rPr>
          <w:rFonts w:ascii="Times New Roman"/>
          <w:b/>
          <w:i w:val="false"/>
          <w:color w:val="000000"/>
        </w:rPr>
        <w:t>________________________________ по закупке расходных материалов</w:t>
      </w:r>
    </w:p>
    <w:bookmarkEnd w:id="60"/>
    <w:p>
      <w:pPr>
        <w:spacing w:after="0"/>
        <w:ind w:left="0"/>
        <w:jc w:val="both"/>
      </w:pPr>
      <w:bookmarkStart w:name="z82" w:id="61"/>
      <w:r>
        <w:rPr>
          <w:rFonts w:ascii="Times New Roman"/>
          <w:b w:val="false"/>
          <w:i w:val="false"/>
          <w:color w:val="000000"/>
          <w:sz w:val="28"/>
        </w:rPr>
        <w:t>
             Избирательная кампания|______________</w:t>
      </w:r>
    </w:p>
    <w:bookmarkEnd w:id="61"/>
    <w:p>
      <w:pPr>
        <w:spacing w:after="0"/>
        <w:ind w:left="0"/>
        <w:jc w:val="both"/>
      </w:pPr>
      <w:r>
        <w:rPr>
          <w:rFonts w:ascii="Times New Roman"/>
          <w:b w:val="false"/>
          <w:i w:val="false"/>
          <w:color w:val="000000"/>
          <w:sz w:val="28"/>
        </w:rPr>
        <w:t xml:space="preserve">        Специфика 149 "Приобретение прочих запасов"|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тыс.тенге (гр.3 х гр.4)/1000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принтеров и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 А4,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(далее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Рулонная, перфорированная ЛБК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(далее -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других расходных материалов для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62"/>
      <w:r>
        <w:rPr>
          <w:rFonts w:ascii="Times New Roman"/>
          <w:b w:val="false"/>
          <w:i w:val="false"/>
          <w:color w:val="000000"/>
          <w:sz w:val="28"/>
        </w:rPr>
        <w:t>
             Председатель территориальной избирательной комиссии</w:t>
      </w:r>
    </w:p>
    <w:bookmarkEnd w:id="62"/>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Главный бухгалтер (руководитель финансово-экономической службы)</w:t>
      </w:r>
    </w:p>
    <w:p>
      <w:pPr>
        <w:spacing w:after="0"/>
        <w:ind w:left="0"/>
        <w:jc w:val="both"/>
      </w:pPr>
      <w:r>
        <w:rPr>
          <w:rFonts w:ascii="Times New Roman"/>
          <w:b w:val="false"/>
          <w:i w:val="false"/>
          <w:color w:val="000000"/>
          <w:sz w:val="28"/>
        </w:rPr>
        <w:t>соответствующего акимата</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63"/>
    <w:p>
      <w:pPr>
        <w:spacing w:after="0"/>
        <w:ind w:left="0"/>
        <w:jc w:val="left"/>
      </w:pPr>
      <w:r>
        <w:rPr>
          <w:rFonts w:ascii="Times New Roman"/>
          <w:b/>
          <w:i w:val="false"/>
          <w:color w:val="000000"/>
        </w:rPr>
        <w:t xml:space="preserve"> Расчет потребности территориальной избирательной комиссии</w:t>
      </w:r>
      <w:r>
        <w:br/>
      </w:r>
      <w:r>
        <w:rPr>
          <w:rFonts w:ascii="Times New Roman"/>
          <w:b/>
          <w:i w:val="false"/>
          <w:color w:val="000000"/>
        </w:rPr>
        <w:t>________________________________ на оплату услуг связи</w:t>
      </w:r>
    </w:p>
    <w:bookmarkEnd w:id="63"/>
    <w:p>
      <w:pPr>
        <w:spacing w:after="0"/>
        <w:ind w:left="0"/>
        <w:jc w:val="both"/>
      </w:pPr>
      <w:bookmarkStart w:name="z87" w:id="64"/>
      <w:r>
        <w:rPr>
          <w:rFonts w:ascii="Times New Roman"/>
          <w:b w:val="false"/>
          <w:i w:val="false"/>
          <w:color w:val="000000"/>
          <w:sz w:val="28"/>
        </w:rPr>
        <w:t>
             Избирательная кампания |______________|</w:t>
      </w:r>
    </w:p>
    <w:bookmarkEnd w:id="64"/>
    <w:p>
      <w:pPr>
        <w:spacing w:after="0"/>
        <w:ind w:left="0"/>
        <w:jc w:val="both"/>
      </w:pPr>
      <w:r>
        <w:rPr>
          <w:rFonts w:ascii="Times New Roman"/>
          <w:b w:val="false"/>
          <w:i w:val="false"/>
          <w:color w:val="000000"/>
          <w:sz w:val="28"/>
        </w:rPr>
        <w:t xml:space="preserve">       Специфика |152 "Оплата услуг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номеров (точек, каналов)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Повременная оплата на 1 ед.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1 раз в год за использование канала связи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Средние затраты за месяц</w:t>
            </w:r>
          </w:p>
          <w:bookmarkEnd w:id="65"/>
          <w:p>
            <w:pPr>
              <w:spacing w:after="20"/>
              <w:ind w:left="20"/>
              <w:jc w:val="both"/>
            </w:pPr>
            <w:r>
              <w:rPr>
                <w:rFonts w:ascii="Times New Roman"/>
                <w:b w:val="false"/>
                <w:i w:val="false"/>
                <w:color w:val="000000"/>
                <w:sz w:val="20"/>
              </w:rPr>
              <w:t>
на 1 единицу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на 1 ед.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трафик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Сумма затрат ((гр.4 х гр.8+гр.5х гр.8+гр.6+гр.7х гр.8+</w:t>
            </w:r>
          </w:p>
          <w:bookmarkEnd w:id="66"/>
          <w:p>
            <w:pPr>
              <w:spacing w:after="20"/>
              <w:ind w:left="20"/>
              <w:jc w:val="both"/>
            </w:pPr>
            <w:r>
              <w:rPr>
                <w:rFonts w:ascii="Times New Roman"/>
                <w:b w:val="false"/>
                <w:i w:val="false"/>
                <w:color w:val="000000"/>
                <w:sz w:val="20"/>
              </w:rPr>
              <w:t>
гр.9 х гр.8+гр.10 хгр.8)х гр.3)/1000(тыс.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1.Правительственная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2.Радиотелефоны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Передача данных по модему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Прямые каналы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Коммутируемый канал связи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Городские телефонные номера (в.т.ч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Внутренняя (учрежденческая)связь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Транковая связь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10. Междугородние</w:t>
            </w:r>
          </w:p>
          <w:bookmarkEnd w:id="67"/>
          <w:p>
            <w:pPr>
              <w:spacing w:after="20"/>
              <w:ind w:left="20"/>
              <w:jc w:val="both"/>
            </w:pPr>
            <w:r>
              <w:rPr>
                <w:rFonts w:ascii="Times New Roman"/>
                <w:b w:val="false"/>
                <w:i w:val="false"/>
                <w:color w:val="000000"/>
                <w:sz w:val="20"/>
              </w:rPr>
              <w:t>
переговоры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Почтово-телеграфные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Услуги доступа к сети интернет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VPDN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суффикса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Услуги спутниковой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68"/>
      <w:r>
        <w:rPr>
          <w:rFonts w:ascii="Times New Roman"/>
          <w:b w:val="false"/>
          <w:i w:val="false"/>
          <w:color w:val="000000"/>
          <w:sz w:val="28"/>
        </w:rPr>
        <w:t>
             Председатель территориальной избирательной комиссии</w:t>
      </w:r>
    </w:p>
    <w:bookmarkEnd w:id="68"/>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Главный бухгалтер (руководитель финансово-экономической службы)</w:t>
      </w:r>
    </w:p>
    <w:p>
      <w:pPr>
        <w:spacing w:after="0"/>
        <w:ind w:left="0"/>
        <w:jc w:val="both"/>
      </w:pPr>
      <w:r>
        <w:rPr>
          <w:rFonts w:ascii="Times New Roman"/>
          <w:b w:val="false"/>
          <w:i w:val="false"/>
          <w:color w:val="000000"/>
          <w:sz w:val="28"/>
        </w:rPr>
        <w:t>соответствующего акимата _________ 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69"/>
    <w:p>
      <w:pPr>
        <w:spacing w:after="0"/>
        <w:ind w:left="0"/>
        <w:jc w:val="left"/>
      </w:pPr>
      <w:r>
        <w:rPr>
          <w:rFonts w:ascii="Times New Roman"/>
          <w:b/>
          <w:i w:val="false"/>
          <w:color w:val="000000"/>
        </w:rPr>
        <w:t xml:space="preserve"> Расчет потребности территориальной избирательной</w:t>
      </w:r>
      <w:r>
        <w:br/>
      </w:r>
      <w:r>
        <w:rPr>
          <w:rFonts w:ascii="Times New Roman"/>
          <w:b/>
          <w:i w:val="false"/>
          <w:color w:val="000000"/>
        </w:rPr>
        <w:t>__________________________________ по оплате транспортных услуг</w:t>
      </w:r>
    </w:p>
    <w:bookmarkEnd w:id="69"/>
    <w:p>
      <w:pPr>
        <w:spacing w:after="0"/>
        <w:ind w:left="0"/>
        <w:jc w:val="both"/>
      </w:pPr>
      <w:bookmarkStart w:name="z95" w:id="70"/>
      <w:r>
        <w:rPr>
          <w:rFonts w:ascii="Times New Roman"/>
          <w:b w:val="false"/>
          <w:i w:val="false"/>
          <w:color w:val="000000"/>
          <w:sz w:val="28"/>
        </w:rPr>
        <w:t>
             Избирательная кампания |______________</w:t>
      </w:r>
    </w:p>
    <w:bookmarkEnd w:id="70"/>
    <w:p>
      <w:pPr>
        <w:spacing w:after="0"/>
        <w:ind w:left="0"/>
        <w:jc w:val="both"/>
      </w:pPr>
      <w:r>
        <w:rPr>
          <w:rFonts w:ascii="Times New Roman"/>
          <w:b w:val="false"/>
          <w:i w:val="false"/>
          <w:color w:val="000000"/>
          <w:sz w:val="28"/>
        </w:rPr>
        <w:t xml:space="preserve">       Специфика 153 "Оплата транспортных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Затраты на оплату транспортных</w:t>
            </w:r>
          </w:p>
          <w:bookmarkEnd w:id="71"/>
          <w:p>
            <w:pPr>
              <w:spacing w:after="20"/>
              <w:ind w:left="20"/>
              <w:jc w:val="both"/>
            </w:pPr>
            <w:r>
              <w:rPr>
                <w:rFonts w:ascii="Times New Roman"/>
                <w:b w:val="false"/>
                <w:i w:val="false"/>
                <w:color w:val="000000"/>
                <w:sz w:val="20"/>
              </w:rPr>
              <w:t>
услуг в месяц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за год в тыс.тенге (гр.2 х гр.3 х гр.4)/1000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72"/>
      <w:r>
        <w:rPr>
          <w:rFonts w:ascii="Times New Roman"/>
          <w:b w:val="false"/>
          <w:i w:val="false"/>
          <w:color w:val="000000"/>
          <w:sz w:val="28"/>
        </w:rPr>
        <w:t>
             Председатель территориальной избирательной комиссии</w:t>
      </w:r>
    </w:p>
    <w:bookmarkEnd w:id="72"/>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Главный бухгалтер соответствующего акимата</w:t>
      </w:r>
    </w:p>
    <w:p>
      <w:pPr>
        <w:spacing w:after="0"/>
        <w:ind w:left="0"/>
        <w:jc w:val="both"/>
      </w:pPr>
      <w:r>
        <w:rPr>
          <w:rFonts w:ascii="Times New Roman"/>
          <w:b w:val="false"/>
          <w:i w:val="false"/>
          <w:color w:val="000000"/>
          <w:sz w:val="28"/>
        </w:rPr>
        <w:t xml:space="preserve">       (руководитель финансово-экономической службы</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73"/>
    <w:p>
      <w:pPr>
        <w:spacing w:after="0"/>
        <w:ind w:left="0"/>
        <w:jc w:val="left"/>
      </w:pPr>
      <w:r>
        <w:rPr>
          <w:rFonts w:ascii="Times New Roman"/>
          <w:b/>
          <w:i w:val="false"/>
          <w:color w:val="000000"/>
        </w:rPr>
        <w:t xml:space="preserve"> Расчет потребности территориальной избирательной комиссии</w:t>
      </w:r>
      <w:r>
        <w:br/>
      </w:r>
      <w:r>
        <w:rPr>
          <w:rFonts w:ascii="Times New Roman"/>
          <w:b/>
          <w:i w:val="false"/>
          <w:color w:val="000000"/>
        </w:rPr>
        <w:t>________________________________ по оплате работ и услуг,</w:t>
      </w:r>
      <w:r>
        <w:br/>
      </w:r>
      <w:r>
        <w:rPr>
          <w:rFonts w:ascii="Times New Roman"/>
          <w:b/>
          <w:i w:val="false"/>
          <w:color w:val="000000"/>
        </w:rPr>
        <w:t>оказанных физическими и юридическими лицами</w:t>
      </w:r>
    </w:p>
    <w:bookmarkEnd w:id="73"/>
    <w:p>
      <w:pPr>
        <w:spacing w:after="0"/>
        <w:ind w:left="0"/>
        <w:jc w:val="both"/>
      </w:pPr>
      <w:bookmarkStart w:name="z101" w:id="74"/>
      <w:r>
        <w:rPr>
          <w:rFonts w:ascii="Times New Roman"/>
          <w:b w:val="false"/>
          <w:i w:val="false"/>
          <w:color w:val="000000"/>
          <w:sz w:val="28"/>
        </w:rPr>
        <w:t>
             Избирательная кампания |______________|</w:t>
      </w:r>
    </w:p>
    <w:bookmarkEnd w:id="74"/>
    <w:p>
      <w:pPr>
        <w:spacing w:after="0"/>
        <w:ind w:left="0"/>
        <w:jc w:val="both"/>
      </w:pPr>
      <w:r>
        <w:rPr>
          <w:rFonts w:ascii="Times New Roman"/>
          <w:b w:val="false"/>
          <w:i w:val="false"/>
          <w:color w:val="000000"/>
          <w:sz w:val="28"/>
        </w:rPr>
        <w:t xml:space="preserve">       Специфика 159 "оплата прочих услуг 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Главный бухгалтер (руководитель финансово-экономической службы)</w:t>
      </w:r>
    </w:p>
    <w:p>
      <w:pPr>
        <w:spacing w:after="0"/>
        <w:ind w:left="0"/>
        <w:jc w:val="both"/>
      </w:pPr>
      <w:r>
        <w:rPr>
          <w:rFonts w:ascii="Times New Roman"/>
          <w:b w:val="false"/>
          <w:i w:val="false"/>
          <w:color w:val="000000"/>
          <w:sz w:val="28"/>
        </w:rPr>
        <w:t xml:space="preserve">       соответствующего акимата _________ 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w:t>
            </w:r>
            <w:r>
              <w:br/>
            </w:r>
            <w:r>
              <w:rPr>
                <w:rFonts w:ascii="Times New Roman"/>
                <w:b w:val="false"/>
                <w:i w:val="false"/>
                <w:color w:val="000000"/>
                <w:sz w:val="20"/>
              </w:rPr>
              <w:t>по 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75"/>
    <w:p>
      <w:pPr>
        <w:spacing w:after="0"/>
        <w:ind w:left="0"/>
        <w:jc w:val="left"/>
      </w:pPr>
      <w:r>
        <w:rPr>
          <w:rFonts w:ascii="Times New Roman"/>
          <w:b/>
          <w:i w:val="false"/>
          <w:color w:val="000000"/>
        </w:rPr>
        <w:t xml:space="preserve"> Расчет расходов на оплату аренды за помещение территориальной избирательной комиссии ________________________________</w:t>
      </w:r>
    </w:p>
    <w:bookmarkEnd w:id="75"/>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Центральной избирательной комиссии РК от 12.07.2022 </w:t>
      </w:r>
      <w:r>
        <w:rPr>
          <w:rFonts w:ascii="Times New Roman"/>
          <w:b w:val="false"/>
          <w:i w:val="false"/>
          <w:color w:val="ff0000"/>
          <w:sz w:val="28"/>
        </w:rPr>
        <w:t>№ 53/522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Избирательная кампания _____________________________________________</w:t>
      </w:r>
    </w:p>
    <w:p>
      <w:pPr>
        <w:spacing w:after="0"/>
        <w:ind w:left="0"/>
        <w:jc w:val="both"/>
      </w:pPr>
      <w:r>
        <w:rPr>
          <w:rFonts w:ascii="Times New Roman"/>
          <w:b w:val="false"/>
          <w:i w:val="false"/>
          <w:color w:val="000000"/>
          <w:sz w:val="28"/>
        </w:rPr>
        <w:t>
      Специфика159 "Оплата прочих услуг 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1 квадратный метр за 1 месяц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в месяц графа 2 х графу 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 4 х графу 5)/1000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территориальной избирательной комиссии</w:t>
      </w:r>
    </w:p>
    <w:p>
      <w:pPr>
        <w:spacing w:after="0"/>
        <w:ind w:left="0"/>
        <w:jc w:val="both"/>
      </w:pPr>
      <w:r>
        <w:rPr>
          <w:rFonts w:ascii="Times New Roman"/>
          <w:b w:val="false"/>
          <w:i w:val="false"/>
          <w:color w:val="000000"/>
          <w:sz w:val="28"/>
        </w:rPr>
        <w:t>__________________ _______________________________________________________</w:t>
      </w:r>
    </w:p>
    <w:p>
      <w:pPr>
        <w:spacing w:after="0"/>
        <w:ind w:left="0"/>
        <w:jc w:val="both"/>
      </w:pPr>
      <w:r>
        <w:rPr>
          <w:rFonts w:ascii="Times New Roman"/>
          <w:b w:val="false"/>
          <w:i w:val="false"/>
          <w:color w:val="000000"/>
          <w:sz w:val="28"/>
        </w:rPr>
        <w:t>(подпись) (фамилия и.о. (при его наличии))</w:t>
      </w:r>
    </w:p>
    <w:p>
      <w:pPr>
        <w:spacing w:after="0"/>
        <w:ind w:left="0"/>
        <w:jc w:val="both"/>
      </w:pPr>
      <w:r>
        <w:rPr>
          <w:rFonts w:ascii="Times New Roman"/>
          <w:b w:val="false"/>
          <w:i w:val="false"/>
          <w:color w:val="000000"/>
          <w:sz w:val="28"/>
        </w:rPr>
        <w:t>Секретарь территориально избирательной комиссии</w:t>
      </w:r>
    </w:p>
    <w:p>
      <w:pPr>
        <w:spacing w:after="0"/>
        <w:ind w:left="0"/>
        <w:jc w:val="both"/>
      </w:pPr>
      <w:r>
        <w:rPr>
          <w:rFonts w:ascii="Times New Roman"/>
          <w:b w:val="false"/>
          <w:i w:val="false"/>
          <w:color w:val="000000"/>
          <w:sz w:val="28"/>
        </w:rPr>
        <w:t>____________ _____________________________________________________________</w:t>
      </w:r>
    </w:p>
    <w:p>
      <w:pPr>
        <w:spacing w:after="0"/>
        <w:ind w:left="0"/>
        <w:jc w:val="both"/>
      </w:pPr>
      <w:r>
        <w:rPr>
          <w:rFonts w:ascii="Times New Roman"/>
          <w:b w:val="false"/>
          <w:i w:val="false"/>
          <w:color w:val="000000"/>
          <w:sz w:val="28"/>
        </w:rPr>
        <w:t>(подпись) (фамилия и.о. (при его наличии))</w:t>
      </w:r>
    </w:p>
    <w:p>
      <w:pPr>
        <w:spacing w:after="0"/>
        <w:ind w:left="0"/>
        <w:jc w:val="both"/>
      </w:pPr>
      <w:r>
        <w:rPr>
          <w:rFonts w:ascii="Times New Roman"/>
          <w:b w:val="false"/>
          <w:i w:val="false"/>
          <w:color w:val="000000"/>
          <w:sz w:val="28"/>
        </w:rPr>
        <w:t>Главный бухгалтер (руководитель финансово- экономической службы)</w:t>
      </w:r>
    </w:p>
    <w:p>
      <w:pPr>
        <w:spacing w:after="0"/>
        <w:ind w:left="0"/>
        <w:jc w:val="both"/>
      </w:pPr>
      <w:r>
        <w:rPr>
          <w:rFonts w:ascii="Times New Roman"/>
          <w:b w:val="false"/>
          <w:i w:val="false"/>
          <w:color w:val="000000"/>
          <w:sz w:val="28"/>
        </w:rPr>
        <w:t>соответствующего акимата</w:t>
      </w:r>
    </w:p>
    <w:p>
      <w:pPr>
        <w:spacing w:after="0"/>
        <w:ind w:left="0"/>
        <w:jc w:val="both"/>
      </w:pPr>
      <w:r>
        <w:rPr>
          <w:rFonts w:ascii="Times New Roman"/>
          <w:b w:val="false"/>
          <w:i w:val="false"/>
          <w:color w:val="000000"/>
          <w:sz w:val="28"/>
        </w:rPr>
        <w:t>_________________ ________________________________________________________</w:t>
      </w:r>
    </w:p>
    <w:p>
      <w:pPr>
        <w:spacing w:after="0"/>
        <w:ind w:left="0"/>
        <w:jc w:val="both"/>
      </w:pPr>
      <w:r>
        <w:rPr>
          <w:rFonts w:ascii="Times New Roman"/>
          <w:b w:val="false"/>
          <w:i w:val="false"/>
          <w:color w:val="000000"/>
          <w:sz w:val="28"/>
        </w:rPr>
        <w:t>(подпись)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76"/>
    <w:p>
      <w:pPr>
        <w:spacing w:after="0"/>
        <w:ind w:left="0"/>
        <w:jc w:val="left"/>
      </w:pPr>
      <w:r>
        <w:rPr>
          <w:rFonts w:ascii="Times New Roman"/>
          <w:b/>
          <w:i w:val="false"/>
          <w:color w:val="000000"/>
        </w:rPr>
        <w:t xml:space="preserve"> Расчет потребности территориальной избирательной комиссии</w:t>
      </w:r>
      <w:r>
        <w:br/>
      </w:r>
      <w:r>
        <w:rPr>
          <w:rFonts w:ascii="Times New Roman"/>
          <w:b/>
          <w:i w:val="false"/>
          <w:color w:val="000000"/>
        </w:rPr>
        <w:t>______________________ по прочим текущим затратам</w:t>
      </w:r>
    </w:p>
    <w:bookmarkEnd w:id="76"/>
    <w:bookmarkStart w:name="z106" w:id="77"/>
    <w:p>
      <w:pPr>
        <w:spacing w:after="0"/>
        <w:ind w:left="0"/>
        <w:jc w:val="both"/>
      </w:pPr>
      <w:r>
        <w:rPr>
          <w:rFonts w:ascii="Times New Roman"/>
          <w:b w:val="false"/>
          <w:i w:val="false"/>
          <w:color w:val="000000"/>
          <w:sz w:val="28"/>
        </w:rPr>
        <w:t>
      Избирательная кампания___________</w:t>
      </w:r>
    </w:p>
    <w:bookmarkEnd w:id="77"/>
    <w:bookmarkStart w:name="z107" w:id="78"/>
    <w:p>
      <w:pPr>
        <w:spacing w:after="0"/>
        <w:ind w:left="0"/>
        <w:jc w:val="both"/>
      </w:pPr>
      <w:r>
        <w:rPr>
          <w:rFonts w:ascii="Times New Roman"/>
          <w:b w:val="false"/>
          <w:i w:val="false"/>
          <w:color w:val="000000"/>
          <w:sz w:val="28"/>
        </w:rPr>
        <w:t>
      Специфика 169 "Прочие текущие затраты"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в (в тыс.тенге)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Расходы кандидатов,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2.Нотариальные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79"/>
      <w:r>
        <w:rPr>
          <w:rFonts w:ascii="Times New Roman"/>
          <w:b w:val="false"/>
          <w:i w:val="false"/>
          <w:color w:val="000000"/>
          <w:sz w:val="28"/>
        </w:rPr>
        <w:t>
            Председатель территориальной избирательной комиссии</w:t>
      </w:r>
    </w:p>
    <w:bookmarkEnd w:id="79"/>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Главный бухгалтер (руководитель финансово-экономической службы)</w:t>
      </w:r>
    </w:p>
    <w:p>
      <w:pPr>
        <w:spacing w:after="0"/>
        <w:ind w:left="0"/>
        <w:jc w:val="both"/>
      </w:pPr>
      <w:r>
        <w:rPr>
          <w:rFonts w:ascii="Times New Roman"/>
          <w:b w:val="false"/>
          <w:i w:val="false"/>
          <w:color w:val="000000"/>
          <w:sz w:val="28"/>
        </w:rPr>
        <w:t xml:space="preserve">       соответствующего акимата _________ 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r>
              <w:br/>
            </w:r>
            <w:r>
              <w:rPr>
                <w:rFonts w:ascii="Times New Roman"/>
                <w:b w:val="false"/>
                <w:i w:val="false"/>
                <w:color w:val="000000"/>
                <w:sz w:val="20"/>
              </w:rPr>
              <w:t>территориальными избирательными комиссиями</w:t>
            </w:r>
            <w:r>
              <w:br/>
            </w:r>
            <w:r>
              <w:rPr>
                <w:rFonts w:ascii="Times New Roman"/>
                <w:b w:val="false"/>
                <w:i w:val="false"/>
                <w:color w:val="000000"/>
                <w:sz w:val="20"/>
              </w:rPr>
              <w:t>в Центральную избирательную комиссию</w:t>
            </w:r>
            <w:r>
              <w:br/>
            </w:r>
            <w:r>
              <w:rPr>
                <w:rFonts w:ascii="Times New Roman"/>
                <w:b w:val="false"/>
                <w:i w:val="false"/>
                <w:color w:val="000000"/>
                <w:sz w:val="20"/>
              </w:rPr>
              <w:t>Республики Казахстан по</w:t>
            </w:r>
            <w:r>
              <w:br/>
            </w:r>
            <w:r>
              <w:rPr>
                <w:rFonts w:ascii="Times New Roman"/>
                <w:b w:val="false"/>
                <w:i w:val="false"/>
                <w:color w:val="000000"/>
                <w:sz w:val="20"/>
              </w:rPr>
              <w:t>избирательным кампаниям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80"/>
    <w:p>
      <w:pPr>
        <w:spacing w:after="0"/>
        <w:ind w:left="0"/>
        <w:jc w:val="left"/>
      </w:pPr>
      <w:r>
        <w:rPr>
          <w:rFonts w:ascii="Times New Roman"/>
          <w:b/>
          <w:i w:val="false"/>
          <w:color w:val="000000"/>
        </w:rPr>
        <w:t xml:space="preserve"> Сводный расчет потребности территориальной избирательной комиссии</w:t>
      </w:r>
      <w:r>
        <w:br/>
      </w:r>
      <w:r>
        <w:rPr>
          <w:rFonts w:ascii="Times New Roman"/>
          <w:b/>
          <w:i w:val="false"/>
          <w:color w:val="000000"/>
        </w:rPr>
        <w:t>_____________________________ по избирательной кампании</w:t>
      </w:r>
      <w:r>
        <w:br/>
      </w:r>
      <w:r>
        <w:rPr>
          <w:rFonts w:ascii="Times New Roman"/>
          <w:b/>
          <w:i w:val="false"/>
          <w:color w:val="000000"/>
        </w:rPr>
        <w:t>___________________________________________</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Уточненный</w:t>
            </w:r>
          </w:p>
          <w:bookmarkEnd w:id="81"/>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Кассовые</w:t>
            </w:r>
          </w:p>
          <w:bookmarkEnd w:id="82"/>
          <w:p>
            <w:pPr>
              <w:spacing w:after="20"/>
              <w:ind w:left="20"/>
              <w:jc w:val="both"/>
            </w:pPr>
            <w:r>
              <w:rPr>
                <w:rFonts w:ascii="Times New Roman"/>
                <w:b w:val="false"/>
                <w:i w:val="false"/>
                <w:color w:val="000000"/>
                <w:sz w:val="20"/>
              </w:rPr>
              <w:t>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Фактические</w:t>
            </w:r>
          </w:p>
          <w:bookmarkEnd w:id="83"/>
          <w:p>
            <w:pPr>
              <w:spacing w:after="20"/>
              <w:ind w:left="20"/>
              <w:jc w:val="both"/>
            </w:pPr>
            <w:r>
              <w:rPr>
                <w:rFonts w:ascii="Times New Roman"/>
                <w:b w:val="false"/>
                <w:i w:val="false"/>
                <w:color w:val="000000"/>
                <w:sz w:val="20"/>
              </w:rPr>
              <w:t>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 w:id="84"/>
      <w:r>
        <w:rPr>
          <w:rFonts w:ascii="Times New Roman"/>
          <w:b w:val="false"/>
          <w:i w:val="false"/>
          <w:color w:val="000000"/>
          <w:sz w:val="28"/>
        </w:rPr>
        <w:t>
            Председатель территориальной избирательной комиссии</w:t>
      </w:r>
    </w:p>
    <w:bookmarkEnd w:id="84"/>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Секретарь территориальной избирательной комиссии</w:t>
      </w:r>
    </w:p>
    <w:p>
      <w:pPr>
        <w:spacing w:after="0"/>
        <w:ind w:left="0"/>
        <w:jc w:val="both"/>
      </w:pPr>
      <w:r>
        <w:rPr>
          <w:rFonts w:ascii="Times New Roman"/>
          <w:b w:val="false"/>
          <w:i w:val="false"/>
          <w:color w:val="000000"/>
          <w:sz w:val="28"/>
        </w:rPr>
        <w:t>_________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both"/>
      </w:pPr>
      <w:r>
        <w:rPr>
          <w:rFonts w:ascii="Times New Roman"/>
          <w:b w:val="false"/>
          <w:i w:val="false"/>
          <w:color w:val="000000"/>
          <w:sz w:val="28"/>
        </w:rPr>
        <w:t xml:space="preserve">       Главный бухгалтер (руководитель финансово-экономической службы)</w:t>
      </w:r>
    </w:p>
    <w:p>
      <w:pPr>
        <w:spacing w:after="0"/>
        <w:ind w:left="0"/>
        <w:jc w:val="both"/>
      </w:pPr>
      <w:r>
        <w:rPr>
          <w:rFonts w:ascii="Times New Roman"/>
          <w:b w:val="false"/>
          <w:i w:val="false"/>
          <w:color w:val="000000"/>
          <w:sz w:val="28"/>
        </w:rPr>
        <w:t xml:space="preserve">       соответствующего акимата _________ _________________________________________</w:t>
      </w:r>
    </w:p>
    <w:p>
      <w:pPr>
        <w:spacing w:after="0"/>
        <w:ind w:left="0"/>
        <w:jc w:val="both"/>
      </w:pPr>
      <w:r>
        <w:rPr>
          <w:rFonts w:ascii="Times New Roman"/>
          <w:b w:val="false"/>
          <w:i w:val="false"/>
          <w:color w:val="000000"/>
          <w:sz w:val="28"/>
        </w:rPr>
        <w:t xml:space="preserve">                               (подпись)             (фамилия 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