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d694" w14:textId="133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июля 2018 года № 1123. Зарегистрирован в Министерстве юстиции Республики Казахстан 31 июля 2018 года № 17255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26 июля 2007 года "О государственной регистрации прав на недвижимое имущество"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 (зарегистрирован в Реестре государственной регистрации нормативных правовых актов под № 8469, опубликован 17 мая 2013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смене собственника объекта недвижимости технический паспорт сохраняет юридическую силу. Сведения о собственнике заполняются в приложении к техническому паспорту Государственной корпорацией, осуществляющей государственную регистрацию прав на недвижимое имущество.".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