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ceb6" w14:textId="bf5c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участке "Кашар" Зайсанского городского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10 ноября 2017 года № 9. Зарегистрировано Департаментом юстиции Восточно-Казахстанской области 29 ноября 2017 года № 5300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документа сохранена пунктуация и орфография оригинала.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10 июля 2002 года"О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Зайсанского района от 12 сентября 2017 года № 334 аким города Зайсан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участке "Кашар" Зайсанского городского округав связи с выздоровлением бруцеллезау крупного рогатого скота на участке "Кашар" Зайсанского городского округа.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Зайсан "Об установлении ограничительных мероприятий на участке "Кашар" Зайсанского городского округа (зарегистрированного в Реестре государственной регистрации нормативных парвовых актов за № 5097, опубликовано 19 апреля 2017 года в районной газете " Достық ");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акимагорода Зайсан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