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366c" w14:textId="3dd3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"Кашар"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18 мая 2017 года № 3. Зарегистрировано Департаментом юстиции Восточно-Казахстанской области 27 июня 2017 года № 5097. Утратило силу - решением акима города Зайсан Зайсанского района Восточно-Казахстанской области от 10 ноября 2017 года № 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10.11.2017 № 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11 апреля 2017 года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участке "Кашар" Зайсанского городского округа в связи с возникновением бруцеллеза крупного рогатого скота.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Тожыбаев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