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57a7" w14:textId="a495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Восточно-Казахстанского областного акимата от 30 сентября 2016 года № 309 "Об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декабря 2017 года № 338. Зарегистрировано Департаментом юстиции Восточно-Казахстанской области 27 декабря 2017 года № 5359. Утратило силу постановлением Восточно-Казахстанского областного акимата от 24 апреля 2020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24.04.2020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июня 2017 года № 464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(зарегистрированным в Реестре государственной регистрации нормативных правовых актов за номером 15434),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сентября 2016 года № 309 "Об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(зарегистрированное в Реестре государственной регистрации нормативных правовых актов за номером 4728, опубликованное в газетах "Дидар" от 17 ноября 2016 года № 137 (17377), "Рудный Алтай" от 17 ноября 2016 года № 138 (19890))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 и (или) органов (части органов) после смерти в целях трансплантации", утвержденный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Основанием для отказа в оказании государственной услуги является: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противопоказаний (туберкулез, ВИЧ/СПИД, гепатиты В и С, психические и поведенческие расстройства, наркологические расстройства, инфекции передающиеся половым путем).".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здравоохранения области в установленном законодательством порядке обеспечить: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