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7bc0" w14:textId="8637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декабря 2017 года № 1545/43. Зарегистрировано Департаментом юстиции Павлодарской области 27 декабря 2017 года № 5764.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в городе Павлодаре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1545/43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размера родительской платы на 2017 год 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за питание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предпритие "Ясли-сад № 20 села Кенжеколь"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23 города Павлодара" отдела образования города Павлодара, акимата города Павлодара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42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55 города Павлодара-Центр раннего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№ 56 специализированного типа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57 города Павлодара-Центр полиязычного воспитания"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117 города села Павлодарское"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"Smartkid"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общеобразовательная школа № 1 города Павлодара" (мини-центр)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12 им. Калижана Бекхожина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31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физкультурно-оздоровительной направленностью"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