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bbbf" w14:textId="46db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ноября 2017 года № 194. Зарегистрировано Департаментом юстиции Костанайской области 20 декабря 2017 года № 7401. Утратило силу решением маслихата Костанайского района Костанайской области от 1 сентября 2021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01.09.2021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 хозяйства,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дорог" акимата Костанайского района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Касимов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194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суда, поступившими в коммунальную собственность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суда, поступившими в коммунальную собственность (далее - бесхозяйные отходы).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бесхозяйных отходов в коммунальную собственность осуществляется на основании судебного решения.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Костанайского района (далее - местный исполнительный орган).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бесхозяйными отходами местным исполнительным органом создается комиссия (далее - Комиссия).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дорог" акимата Костанайского района уполномоченный на осуществление функций в сфере коммунального хозяйства и финансируемый из соответствующего местного бюджета.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- это деятельность по оценке, учету, дальнейшему использованию, реализации, утилизации и удалению бесхозяйных отходов. 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